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ACCBDDE" w14:textId="77777777" w:rsidR="001855D8" w:rsidRDefault="001855D8" w:rsidP="001855D8">
      <w:r>
        <w:rPr>
          <w:noProof/>
        </w:rPr>
        <w:drawing>
          <wp:anchor distT="0" distB="0" distL="114300" distR="114300" simplePos="0" relativeHeight="251678208" behindDoc="1" locked="0" layoutInCell="1" allowOverlap="1" wp14:anchorId="53AEA727" wp14:editId="6E4F5D3B">
            <wp:simplePos x="0" y="0"/>
            <wp:positionH relativeFrom="page">
              <wp:posOffset>438150</wp:posOffset>
            </wp:positionH>
            <wp:positionV relativeFrom="page">
              <wp:posOffset>561975</wp:posOffset>
            </wp:positionV>
            <wp:extent cx="1209675" cy="120967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209675" cy="1209675"/>
                    </a:xfrm>
                    <a:prstGeom prst="rect">
                      <a:avLst/>
                    </a:prstGeom>
                    <a:noFill/>
                    <a:ln w="12700" cap="flat">
                      <a:noFill/>
                      <a:miter lim="800000"/>
                      <a:headEnd/>
                      <a:tailEnd/>
                    </a:ln>
                  </pic:spPr>
                </pic:pic>
              </a:graphicData>
            </a:graphic>
          </wp:anchor>
        </w:drawing>
      </w:r>
      <w:r>
        <w:rPr>
          <w:noProof/>
        </w:rPr>
        <w:pict w14:anchorId="75B88702">
          <v:shapetype id="_x0000_t202" coordsize="21600,21600" o:spt="202" path="m0,0l0,21600,21600,21600,21600,0xe">
            <v:stroke joinstyle="miter"/>
            <v:path gradientshapeok="t" o:connecttype="rect"/>
          </v:shapetype>
          <v:shape id="_x0000_s1072" type="#_x0000_t202" style="position:absolute;margin-left:38.5pt;margin-top:38.5pt;width:24pt;height:27.5pt;z-index:251681280;mso-position-horizontal-relative:text;mso-position-vertical-relative:text" filled="f" stroked="f">
            <v:fill o:detectmouseclick="t"/>
            <v:textbox style="mso-next-textbox:#_x0000_s1072" inset=",7.2pt,,7.2pt">
              <w:txbxContent>
                <w:p w14:paraId="74BD8FDC" w14:textId="77777777" w:rsidR="00254C1C" w:rsidRPr="00697770" w:rsidRDefault="00254C1C" w:rsidP="001855D8">
                  <w:r w:rsidRPr="00697770">
                    <w:rPr>
                      <w:rFonts w:ascii="Lucida Grande" w:eastAsia="Lucida Grande" w:hAnsi="Lucida Grande"/>
                      <w:color w:val="000000"/>
                    </w:rPr>
                    <w:t>®</w:t>
                  </w:r>
                </w:p>
                <w:p w14:paraId="2744F10C" w14:textId="77777777" w:rsidR="00254C1C" w:rsidRDefault="00254C1C" w:rsidP="001855D8"/>
              </w:txbxContent>
            </v:textbox>
          </v:shape>
        </w:pict>
      </w:r>
      <w:r>
        <w:rPr>
          <w:noProof/>
        </w:rPr>
        <w:pict w14:anchorId="43204B31">
          <v:rect id="_x0000_s1071" style="position:absolute;margin-left:110.5pt;margin-top:49.25pt;width:454pt;height:42.5pt;z-index:-251636224;mso-position-horizontal-relative:page;mso-position-vertical-relative:page" coordsize="21600,21600" filled="f" stroked="f" strokeweight="1pt">
            <v:fill o:detectmouseclick="t"/>
            <v:path arrowok="t" o:connectlocs="10800,10800"/>
            <v:textbox style="mso-next-textbox:#_x0000_s1071" inset="0,0,0,0">
              <w:txbxContent>
                <w:p w14:paraId="47C778E7" w14:textId="77777777" w:rsidR="00254C1C" w:rsidRPr="00697770" w:rsidRDefault="00254C1C" w:rsidP="001855D8">
                  <w:pPr>
                    <w:pStyle w:val="FreeForm"/>
                    <w:jc w:val="center"/>
                    <w:rPr>
                      <w:rFonts w:ascii="Book Antiqua" w:hAnsi="Book Antiqua"/>
                      <w:sz w:val="64"/>
                    </w:rPr>
                  </w:pPr>
                  <w:r>
                    <w:rPr>
                      <w:rFonts w:ascii="Lucida Grande" w:hAnsi="Zapf Dingbats"/>
                      <w:sz w:val="18"/>
                    </w:rPr>
                    <w:t xml:space="preserve"> </w:t>
                  </w:r>
                  <w:r w:rsidRPr="00697770">
                    <w:rPr>
                      <w:rFonts w:ascii="Garamond Premr Pro" w:eastAsia="Lucida Grande" w:hAnsi="Garamond Premr Pro"/>
                      <w:sz w:val="64"/>
                    </w:rPr>
                    <w:t>Air Diffusion</w:t>
                  </w:r>
                  <w:r w:rsidRPr="00697770">
                    <w:rPr>
                      <w:rFonts w:ascii="Book Antiqua" w:eastAsia="Lucida Grande" w:hAnsi="Book Antiqua"/>
                      <w:sz w:val="64"/>
                    </w:rPr>
                    <w:t xml:space="preserve"> </w:t>
                  </w:r>
                  <w:r w:rsidRPr="00697770">
                    <w:rPr>
                      <w:rFonts w:ascii="Garamond Premr Pro" w:eastAsia="Lucida Grande" w:hAnsi="Garamond Premr Pro"/>
                      <w:sz w:val="64"/>
                    </w:rPr>
                    <w:t>Systems</w:t>
                  </w:r>
                  <w:r w:rsidRPr="00697770">
                    <w:rPr>
                      <w:rFonts w:ascii="Book Antiqua" w:eastAsia="Lucida Grande" w:hAnsi="Book Antiqua"/>
                      <w:sz w:val="64"/>
                    </w:rPr>
                    <w:t xml:space="preserve"> </w:t>
                  </w:r>
                </w:p>
                <w:p w14:paraId="4A7611C8" w14:textId="77777777" w:rsidR="00254C1C" w:rsidRDefault="00254C1C" w:rsidP="001855D8">
                  <w:pPr>
                    <w:pStyle w:val="FreeForm"/>
                    <w:jc w:val="center"/>
                    <w:rPr>
                      <w:rFonts w:ascii="Times New Roman" w:eastAsia="Times New Roman" w:hAnsi="Times New Roman"/>
                      <w:color w:val="auto"/>
                      <w:sz w:val="20"/>
                    </w:rPr>
                  </w:pPr>
                </w:p>
              </w:txbxContent>
            </v:textbox>
            <w10:wrap anchorx="page" anchory="page"/>
          </v:rect>
        </w:pict>
      </w:r>
      <w:r>
        <w:rPr>
          <w:noProof/>
        </w:rPr>
        <w:pict w14:anchorId="48F16D31">
          <v:rect id="_x0000_s1070" style="position:absolute;margin-left:81pt;margin-top:103.25pt;width:451pt;height:60pt;z-index:-251637248;mso-position-horizontal-relative:page;mso-position-vertical-relative:page" coordsize="21600,21600" filled="f" stroked="f" strokeweight="1pt">
            <v:fill o:detectmouseclick="t"/>
            <v:path arrowok="t" o:connectlocs="10800,10800"/>
            <v:textbox style="mso-next-textbox:#_x0000_s1070" inset="0,0,0,0">
              <w:txbxContent>
                <w:p w14:paraId="278A1F1A" w14:textId="77777777" w:rsidR="00254C1C" w:rsidRPr="00697770" w:rsidRDefault="00254C1C" w:rsidP="001855D8">
                  <w:pPr>
                    <w:pStyle w:val="FreeForm"/>
                    <w:jc w:val="center"/>
                    <w:rPr>
                      <w:rFonts w:ascii="Garamond Premr Pro" w:hAnsi="Garamond Premr Pro"/>
                      <w:sz w:val="32"/>
                    </w:rPr>
                  </w:pPr>
                  <w:r>
                    <w:rPr>
                      <w:rFonts w:ascii="Lucida Grande" w:eastAsia="Lucida Grande" w:hAnsi="Lucida Grande"/>
                      <w:sz w:val="36"/>
                    </w:rPr>
                    <w:t xml:space="preserve">           </w:t>
                  </w:r>
                  <w:r w:rsidRPr="00697770">
                    <w:rPr>
                      <w:rFonts w:ascii="Lucida Grande" w:eastAsia="Lucida Grande" w:hAnsi="Lucida Grande"/>
                      <w:sz w:val="28"/>
                    </w:rPr>
                    <w:t xml:space="preserve"> </w:t>
                  </w:r>
                  <w:r w:rsidRPr="00697770">
                    <w:rPr>
                      <w:rFonts w:ascii="Garamond Premr Pro" w:eastAsia="Lucida Grande" w:hAnsi="Garamond Premr Pro"/>
                      <w:sz w:val="32"/>
                    </w:rPr>
                    <w:t>Fine Bubble Aeration For Water &amp; Wastewater Treatment</w:t>
                  </w:r>
                </w:p>
                <w:p w14:paraId="78D7EF1A" w14:textId="77777777" w:rsidR="00254C1C" w:rsidRPr="00697770" w:rsidRDefault="00254C1C" w:rsidP="001855D8">
                  <w:pPr>
                    <w:pStyle w:val="FreeForm"/>
                    <w:jc w:val="center"/>
                    <w:rPr>
                      <w:rFonts w:ascii="Cochin" w:hAnsi="Cochin"/>
                      <w:color w:val="0044FE"/>
                      <w:sz w:val="28"/>
                    </w:rPr>
                  </w:pPr>
                </w:p>
                <w:p w14:paraId="0EFCA8CE" w14:textId="77777777" w:rsidR="00254C1C" w:rsidRPr="00697770" w:rsidRDefault="00254C1C" w:rsidP="001855D8">
                  <w:pPr>
                    <w:pStyle w:val="FreeForm"/>
                    <w:jc w:val="center"/>
                    <w:rPr>
                      <w:rFonts w:ascii="Cochin" w:hAnsi="Cochin"/>
                      <w:sz w:val="28"/>
                    </w:rPr>
                  </w:pPr>
                </w:p>
                <w:p w14:paraId="0DE4955F" w14:textId="77777777" w:rsidR="00254C1C" w:rsidRDefault="00254C1C" w:rsidP="001855D8">
                  <w:pPr>
                    <w:pStyle w:val="FreeForm"/>
                    <w:jc w:val="center"/>
                    <w:rPr>
                      <w:rFonts w:ascii="Times New Roman" w:eastAsia="Times New Roman" w:hAnsi="Times New Roman"/>
                      <w:color w:val="auto"/>
                      <w:sz w:val="20"/>
                    </w:rPr>
                  </w:pPr>
                </w:p>
              </w:txbxContent>
            </v:textbox>
            <w10:wrap anchorx="page" anchory="page"/>
          </v:rect>
        </w:pict>
      </w:r>
      <w:r>
        <w:rPr>
          <w:noProof/>
        </w:rPr>
        <w:pict w14:anchorId="70F6DB32">
          <v:shapetype id="_x0000_t32" coordsize="21600,21600" o:spt="32" o:oned="t" path="m0,0l21600,21600e" filled="f">
            <v:path arrowok="t" fillok="f" o:connecttype="none"/>
            <o:lock v:ext="edit" shapetype="t"/>
          </v:shapetype>
          <v:shape id="_x0000_s1073" type="#_x0000_t32" style="position:absolute;margin-left:73.2pt;margin-top:19.75pt;width:387pt;height:0;z-index:251682304;mso-position-horizontal-relative:text;mso-position-vertical-relative:text" o:connectortype="straight" strokecolor="#36f" strokeweight="2.5pt"/>
        </w:pict>
      </w:r>
    </w:p>
    <w:p w14:paraId="0B9CCA0A" w14:textId="77777777" w:rsidR="00D1708D" w:rsidRDefault="00D1708D">
      <w:pPr>
        <w:pStyle w:val="Body"/>
        <w:rPr>
          <w:rFonts w:ascii="Times New Roman" w:eastAsia="Times New Roman" w:hAnsi="Times New Roman"/>
          <w:color w:val="auto"/>
          <w:sz w:val="20"/>
        </w:rPr>
      </w:pPr>
    </w:p>
    <w:p w14:paraId="18FF93B0" w14:textId="77777777" w:rsidR="004179CC" w:rsidRDefault="004179CC">
      <w:pPr>
        <w:pStyle w:val="Body"/>
        <w:rPr>
          <w:rFonts w:ascii="Arial" w:eastAsia="Times New Roman" w:hAnsi="Arial" w:cs="Arial"/>
          <w:color w:val="auto"/>
          <w:szCs w:val="24"/>
        </w:rPr>
      </w:pPr>
    </w:p>
    <w:p w14:paraId="1FD1874E" w14:textId="77777777" w:rsidR="009643D1" w:rsidRDefault="009643D1">
      <w:pPr>
        <w:pStyle w:val="Body"/>
        <w:rPr>
          <w:rFonts w:ascii="Arial" w:eastAsia="Times New Roman" w:hAnsi="Arial" w:cs="Arial"/>
          <w:color w:val="auto"/>
          <w:szCs w:val="24"/>
        </w:rPr>
      </w:pPr>
    </w:p>
    <w:p w14:paraId="44406FF0" w14:textId="77777777" w:rsidR="001855D8" w:rsidRDefault="001855D8" w:rsidP="00BE6015">
      <w:pPr>
        <w:pStyle w:val="Body"/>
        <w:jc w:val="center"/>
        <w:rPr>
          <w:rFonts w:ascii="Arial" w:eastAsia="Times New Roman" w:hAnsi="Arial" w:cs="Arial"/>
          <w:b/>
          <w:color w:val="FF0000"/>
          <w:szCs w:val="24"/>
        </w:rPr>
      </w:pPr>
    </w:p>
    <w:p w14:paraId="7713114B" w14:textId="77777777" w:rsidR="001855D8" w:rsidRDefault="001855D8" w:rsidP="001855D8">
      <w:pPr>
        <w:pStyle w:val="Body"/>
        <w:rPr>
          <w:rFonts w:ascii="Arial" w:eastAsia="Times New Roman" w:hAnsi="Arial" w:cs="Arial"/>
          <w:color w:val="auto"/>
          <w:szCs w:val="24"/>
        </w:rPr>
      </w:pPr>
    </w:p>
    <w:p w14:paraId="318B528C" w14:textId="77777777" w:rsidR="001855D8" w:rsidRDefault="001855D8" w:rsidP="001855D8">
      <w:pPr>
        <w:pStyle w:val="Body"/>
        <w:rPr>
          <w:rFonts w:ascii="Arial" w:eastAsia="Times New Roman" w:hAnsi="Arial" w:cs="Arial"/>
          <w:color w:val="auto"/>
          <w:sz w:val="44"/>
          <w:szCs w:val="44"/>
        </w:rPr>
      </w:pPr>
      <w:r w:rsidRPr="001855D8">
        <w:rPr>
          <w:rFonts w:ascii="Arial" w:eastAsia="Times New Roman" w:hAnsi="Arial" w:cs="Arial"/>
          <w:color w:val="auto"/>
          <w:sz w:val="44"/>
          <w:szCs w:val="44"/>
        </w:rPr>
        <w:t>Bridgeport, WV</w:t>
      </w:r>
      <w:r w:rsidR="00254C1C">
        <w:rPr>
          <w:rFonts w:ascii="Arial" w:eastAsia="Times New Roman" w:hAnsi="Arial" w:cs="Arial"/>
          <w:color w:val="auto"/>
          <w:sz w:val="44"/>
          <w:szCs w:val="44"/>
        </w:rPr>
        <w:t xml:space="preserve"> </w:t>
      </w:r>
    </w:p>
    <w:p w14:paraId="48EA98B4" w14:textId="77777777" w:rsidR="001855D8" w:rsidRDefault="001855D8" w:rsidP="001855D8">
      <w:pPr>
        <w:pStyle w:val="Body"/>
        <w:rPr>
          <w:rFonts w:ascii="Arial" w:eastAsia="Times New Roman" w:hAnsi="Arial" w:cs="Arial"/>
          <w:color w:val="auto"/>
          <w:szCs w:val="24"/>
        </w:rPr>
      </w:pPr>
    </w:p>
    <w:p w14:paraId="6AF1150B" w14:textId="77777777" w:rsidR="001855D8" w:rsidRDefault="001855D8" w:rsidP="001855D8">
      <w:pPr>
        <w:pStyle w:val="Body"/>
        <w:rPr>
          <w:rFonts w:ascii="Arial" w:eastAsia="Times New Roman" w:hAnsi="Arial" w:cs="Arial"/>
          <w:color w:val="auto"/>
          <w:sz w:val="44"/>
          <w:szCs w:val="44"/>
        </w:rPr>
      </w:pPr>
      <w:r w:rsidRPr="001855D8">
        <w:rPr>
          <w:rFonts w:ascii="Arial" w:eastAsia="Times New Roman" w:hAnsi="Arial" w:cs="Arial"/>
          <w:color w:val="auto"/>
          <w:sz w:val="44"/>
          <w:szCs w:val="44"/>
        </w:rPr>
        <w:t xml:space="preserve">Meadowfill Landfill Leachate Treatment Lagoon </w:t>
      </w:r>
    </w:p>
    <w:p w14:paraId="3DC1372A" w14:textId="77777777" w:rsidR="00254C1C" w:rsidRPr="001855D8" w:rsidRDefault="00254C1C" w:rsidP="001855D8">
      <w:pPr>
        <w:pStyle w:val="Body"/>
        <w:rPr>
          <w:rFonts w:ascii="Arial" w:eastAsia="Times New Roman" w:hAnsi="Arial" w:cs="Arial"/>
          <w:color w:val="auto"/>
          <w:sz w:val="44"/>
          <w:szCs w:val="44"/>
        </w:rPr>
      </w:pPr>
      <w:r>
        <w:rPr>
          <w:rFonts w:ascii="Arial" w:eastAsia="Times New Roman" w:hAnsi="Arial" w:cs="Arial"/>
          <w:color w:val="auto"/>
          <w:sz w:val="44"/>
          <w:szCs w:val="44"/>
        </w:rPr>
        <w:t>Operated By: Waste Management</w:t>
      </w:r>
    </w:p>
    <w:p w14:paraId="386E1CF3" w14:textId="77777777" w:rsidR="001855D8" w:rsidRDefault="001855D8" w:rsidP="00BE6015">
      <w:pPr>
        <w:pStyle w:val="Body"/>
        <w:jc w:val="center"/>
        <w:rPr>
          <w:rFonts w:ascii="Arial" w:eastAsia="Times New Roman" w:hAnsi="Arial" w:cs="Arial"/>
          <w:b/>
          <w:color w:val="FF0000"/>
          <w:szCs w:val="24"/>
        </w:rPr>
      </w:pPr>
    </w:p>
    <w:p w14:paraId="7359762F" w14:textId="77777777" w:rsidR="004179CC" w:rsidRPr="001855D8" w:rsidRDefault="001855D8" w:rsidP="00281D4D">
      <w:pPr>
        <w:pStyle w:val="Body"/>
        <w:jc w:val="center"/>
        <w:rPr>
          <w:rFonts w:ascii="Arial" w:eastAsia="Times New Roman" w:hAnsi="Arial" w:cs="Arial"/>
          <w:b/>
          <w:color w:val="FF0000"/>
          <w:sz w:val="32"/>
          <w:szCs w:val="32"/>
        </w:rPr>
      </w:pPr>
      <w:r w:rsidRPr="001855D8">
        <w:rPr>
          <w:rFonts w:ascii="Arial" w:eastAsia="Times New Roman" w:hAnsi="Arial" w:cs="Arial"/>
          <w:b/>
          <w:color w:val="FF0000"/>
          <w:sz w:val="32"/>
          <w:szCs w:val="32"/>
        </w:rPr>
        <w:t>System</w:t>
      </w:r>
      <w:r>
        <w:rPr>
          <w:rFonts w:ascii="Arial" w:eastAsia="Times New Roman" w:hAnsi="Arial" w:cs="Arial"/>
          <w:b/>
          <w:color w:val="FF0000"/>
          <w:szCs w:val="24"/>
        </w:rPr>
        <w:t xml:space="preserve"> </w:t>
      </w:r>
      <w:r w:rsidR="00BE6015" w:rsidRPr="001855D8">
        <w:rPr>
          <w:rFonts w:ascii="Arial" w:eastAsia="Times New Roman" w:hAnsi="Arial" w:cs="Arial"/>
          <w:b/>
          <w:color w:val="FF0000"/>
          <w:sz w:val="32"/>
          <w:szCs w:val="32"/>
        </w:rPr>
        <w:t>Start-Up</w:t>
      </w:r>
      <w:r w:rsidR="00254C1C">
        <w:rPr>
          <w:rFonts w:ascii="Arial" w:eastAsia="Times New Roman" w:hAnsi="Arial" w:cs="Arial"/>
          <w:b/>
          <w:color w:val="FF0000"/>
          <w:sz w:val="32"/>
          <w:szCs w:val="32"/>
        </w:rPr>
        <w:t xml:space="preserve"> Date:</w:t>
      </w:r>
      <w:r w:rsidR="00BE6015" w:rsidRPr="001855D8">
        <w:rPr>
          <w:rFonts w:ascii="Arial" w:eastAsia="Times New Roman" w:hAnsi="Arial" w:cs="Arial"/>
          <w:b/>
          <w:color w:val="FF0000"/>
          <w:sz w:val="32"/>
          <w:szCs w:val="32"/>
        </w:rPr>
        <w:t xml:space="preserve"> January 2012</w:t>
      </w:r>
    </w:p>
    <w:p w14:paraId="4A17D618" w14:textId="77777777" w:rsidR="003D607D" w:rsidRDefault="003D607D" w:rsidP="00BE6015">
      <w:pPr>
        <w:pStyle w:val="Body"/>
        <w:jc w:val="center"/>
        <w:rPr>
          <w:rFonts w:ascii="Arial" w:eastAsia="Times New Roman" w:hAnsi="Arial" w:cs="Arial"/>
          <w:b/>
          <w:color w:val="FF0000"/>
          <w:szCs w:val="24"/>
        </w:rPr>
      </w:pPr>
    </w:p>
    <w:p w14:paraId="0F7D3BA7" w14:textId="77777777" w:rsidR="002C100C" w:rsidRPr="00BE6015" w:rsidRDefault="003D607D" w:rsidP="00BE6015">
      <w:pPr>
        <w:pStyle w:val="Body"/>
        <w:jc w:val="center"/>
        <w:rPr>
          <w:rFonts w:ascii="Arial" w:eastAsia="Times New Roman" w:hAnsi="Arial" w:cs="Arial"/>
          <w:b/>
          <w:color w:val="FF0000"/>
          <w:szCs w:val="24"/>
        </w:rPr>
      </w:pPr>
      <w:r>
        <w:object w:dxaOrig="4889" w:dyaOrig="3675" w14:anchorId="49440A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159pt" o:ole="">
            <v:imagedata r:id="rId8" o:title=""/>
          </v:shape>
          <o:OLEObject Type="Embed" ProgID="MSPhotoEd.3" ShapeID="_x0000_i1025" DrawAspect="Content" ObjectID="_1296219923" r:id="rId9"/>
        </w:object>
      </w:r>
      <w:r>
        <w:t xml:space="preserve">   </w:t>
      </w:r>
      <w:r>
        <w:object w:dxaOrig="11807" w:dyaOrig="9616" w14:anchorId="525A258D">
          <v:shape id="_x0000_i1026" type="#_x0000_t75" style="width:215pt;height:161pt" o:ole="">
            <v:imagedata r:id="rId10" o:title=""/>
          </v:shape>
          <o:OLEObject Type="Embed" ProgID="MSPhotoEd.3" ShapeID="_x0000_i1026" DrawAspect="Content" ObjectID="_1296219924" r:id="rId11"/>
        </w:object>
      </w:r>
    </w:p>
    <w:p w14:paraId="52661C7B" w14:textId="77777777" w:rsidR="00F54D3A" w:rsidRDefault="00F54D3A">
      <w:pPr>
        <w:pStyle w:val="Body"/>
        <w:rPr>
          <w:rFonts w:ascii="Arial" w:eastAsia="Times New Roman" w:hAnsi="Arial" w:cs="Arial"/>
          <w:color w:val="auto"/>
          <w:szCs w:val="24"/>
        </w:rPr>
      </w:pPr>
    </w:p>
    <w:p w14:paraId="325F77F8" w14:textId="77777777" w:rsidR="00F54D3A" w:rsidRDefault="00F54D3A">
      <w:pPr>
        <w:pStyle w:val="Body"/>
        <w:rPr>
          <w:rFonts w:ascii="Arial" w:eastAsia="Times New Roman" w:hAnsi="Arial" w:cs="Arial"/>
          <w:color w:val="auto"/>
          <w:szCs w:val="24"/>
          <w:u w:val="single"/>
        </w:rPr>
      </w:pPr>
      <w:r w:rsidRPr="00F54D3A">
        <w:rPr>
          <w:rFonts w:ascii="Arial" w:eastAsia="Times New Roman" w:hAnsi="Arial" w:cs="Arial"/>
          <w:color w:val="auto"/>
          <w:szCs w:val="24"/>
          <w:u w:val="single"/>
        </w:rPr>
        <w:t>Given Data</w:t>
      </w:r>
    </w:p>
    <w:p w14:paraId="138A4468" w14:textId="77777777" w:rsidR="00F54D3A" w:rsidRDefault="00F54D3A">
      <w:pPr>
        <w:pStyle w:val="Body"/>
        <w:rPr>
          <w:rFonts w:ascii="Arial" w:eastAsia="Times New Roman" w:hAnsi="Arial" w:cs="Arial"/>
          <w:color w:val="auto"/>
          <w:szCs w:val="24"/>
          <w:u w:val="single"/>
        </w:rPr>
      </w:pPr>
    </w:p>
    <w:p w14:paraId="3A6EFF0E" w14:textId="77777777" w:rsidR="00F54D3A" w:rsidRDefault="00F54D3A">
      <w:pPr>
        <w:pStyle w:val="Body"/>
        <w:rPr>
          <w:rFonts w:ascii="Arial" w:eastAsia="Times New Roman" w:hAnsi="Arial" w:cs="Arial"/>
          <w:color w:val="auto"/>
          <w:szCs w:val="24"/>
        </w:rPr>
      </w:pPr>
      <w:r>
        <w:rPr>
          <w:rFonts w:ascii="Arial" w:eastAsia="Times New Roman" w:hAnsi="Arial" w:cs="Arial"/>
          <w:color w:val="auto"/>
          <w:szCs w:val="24"/>
        </w:rPr>
        <w:t>Design Flow = 80,000 GPD</w:t>
      </w:r>
    </w:p>
    <w:p w14:paraId="4F3B9B8B" w14:textId="77777777" w:rsidR="00F54D3A" w:rsidRDefault="00F54D3A">
      <w:pPr>
        <w:pStyle w:val="Body"/>
        <w:rPr>
          <w:rFonts w:ascii="Arial" w:eastAsia="Times New Roman" w:hAnsi="Arial" w:cs="Arial"/>
          <w:color w:val="auto"/>
          <w:szCs w:val="24"/>
        </w:rPr>
      </w:pPr>
      <w:r>
        <w:rPr>
          <w:rFonts w:ascii="Arial" w:eastAsia="Times New Roman" w:hAnsi="Arial" w:cs="Arial"/>
          <w:color w:val="auto"/>
          <w:szCs w:val="24"/>
        </w:rPr>
        <w:t>BOD estimate = 900 mg/l</w:t>
      </w:r>
    </w:p>
    <w:p w14:paraId="3CCB0D12" w14:textId="77777777" w:rsidR="00F54D3A" w:rsidRDefault="00F54D3A">
      <w:pPr>
        <w:pStyle w:val="Body"/>
        <w:rPr>
          <w:rFonts w:ascii="Arial" w:eastAsia="Times New Roman" w:hAnsi="Arial" w:cs="Arial"/>
          <w:color w:val="auto"/>
          <w:szCs w:val="24"/>
        </w:rPr>
      </w:pPr>
      <w:r>
        <w:rPr>
          <w:rFonts w:ascii="Arial" w:eastAsia="Times New Roman" w:hAnsi="Arial" w:cs="Arial"/>
          <w:color w:val="auto"/>
          <w:szCs w:val="24"/>
        </w:rPr>
        <w:t>TKN estimate = 1400 mg/l</w:t>
      </w:r>
    </w:p>
    <w:p w14:paraId="54C142C1" w14:textId="77777777" w:rsidR="00F54D3A" w:rsidRDefault="00F54D3A">
      <w:pPr>
        <w:pStyle w:val="Body"/>
        <w:rPr>
          <w:rFonts w:ascii="Arial" w:eastAsia="Times New Roman" w:hAnsi="Arial" w:cs="Arial"/>
          <w:color w:val="auto"/>
          <w:szCs w:val="24"/>
        </w:rPr>
      </w:pPr>
      <w:r>
        <w:rPr>
          <w:rFonts w:ascii="Arial" w:eastAsia="Times New Roman" w:hAnsi="Arial" w:cs="Arial"/>
          <w:color w:val="auto"/>
          <w:szCs w:val="24"/>
        </w:rPr>
        <w:t>NH3 estimate = 70% TKN = 980 mg/l</w:t>
      </w:r>
    </w:p>
    <w:p w14:paraId="152AD071" w14:textId="77777777" w:rsidR="00F54D3A" w:rsidRDefault="00F54D3A">
      <w:pPr>
        <w:pStyle w:val="Body"/>
        <w:rPr>
          <w:rFonts w:ascii="Arial" w:eastAsia="Times New Roman" w:hAnsi="Arial" w:cs="Arial"/>
          <w:color w:val="auto"/>
          <w:szCs w:val="24"/>
          <w:u w:val="single"/>
        </w:rPr>
      </w:pPr>
    </w:p>
    <w:p w14:paraId="268B28DD" w14:textId="77777777" w:rsidR="009643D1" w:rsidRDefault="009643D1">
      <w:pPr>
        <w:pStyle w:val="Body"/>
        <w:rPr>
          <w:rFonts w:ascii="Arial" w:eastAsia="Times New Roman" w:hAnsi="Arial" w:cs="Arial"/>
          <w:color w:val="auto"/>
          <w:szCs w:val="24"/>
          <w:u w:val="single"/>
        </w:rPr>
      </w:pPr>
      <w:r>
        <w:rPr>
          <w:rFonts w:ascii="Arial" w:eastAsia="Times New Roman" w:hAnsi="Arial" w:cs="Arial"/>
          <w:color w:val="auto"/>
          <w:szCs w:val="24"/>
          <w:u w:val="single"/>
        </w:rPr>
        <w:t>Present NPDES Limits to City WWTP</w:t>
      </w:r>
    </w:p>
    <w:p w14:paraId="43AB6766" w14:textId="77777777" w:rsidR="009643D1" w:rsidRDefault="009643D1">
      <w:pPr>
        <w:pStyle w:val="Body"/>
        <w:rPr>
          <w:rFonts w:ascii="Arial" w:eastAsia="Times New Roman" w:hAnsi="Arial" w:cs="Arial"/>
          <w:color w:val="auto"/>
          <w:szCs w:val="24"/>
        </w:rPr>
      </w:pPr>
    </w:p>
    <w:p w14:paraId="21AA87FA" w14:textId="77777777" w:rsidR="009643D1" w:rsidRDefault="009643D1">
      <w:pPr>
        <w:pStyle w:val="Body"/>
        <w:rPr>
          <w:rFonts w:ascii="Arial" w:eastAsia="Times New Roman" w:hAnsi="Arial" w:cs="Arial"/>
          <w:color w:val="auto"/>
          <w:szCs w:val="24"/>
        </w:rPr>
      </w:pPr>
      <w:r>
        <w:rPr>
          <w:rFonts w:ascii="Arial" w:eastAsia="Times New Roman" w:hAnsi="Arial" w:cs="Arial"/>
          <w:color w:val="auto"/>
          <w:szCs w:val="24"/>
        </w:rPr>
        <w:t>BOD = 400 mg/l</w:t>
      </w:r>
    </w:p>
    <w:p w14:paraId="262F4615" w14:textId="77777777" w:rsidR="009643D1" w:rsidRDefault="009643D1">
      <w:pPr>
        <w:pStyle w:val="Body"/>
        <w:rPr>
          <w:rFonts w:ascii="Arial" w:eastAsia="Times New Roman" w:hAnsi="Arial" w:cs="Arial"/>
          <w:color w:val="auto"/>
          <w:szCs w:val="24"/>
        </w:rPr>
      </w:pPr>
      <w:r>
        <w:rPr>
          <w:rFonts w:ascii="Arial" w:eastAsia="Times New Roman" w:hAnsi="Arial" w:cs="Arial"/>
          <w:color w:val="auto"/>
          <w:szCs w:val="24"/>
        </w:rPr>
        <w:t>TSS = 400 mg/l</w:t>
      </w:r>
    </w:p>
    <w:p w14:paraId="7EA0594F" w14:textId="77777777" w:rsidR="009643D1" w:rsidRDefault="009643D1">
      <w:pPr>
        <w:pStyle w:val="Body"/>
        <w:rPr>
          <w:rFonts w:ascii="Arial" w:eastAsia="Times New Roman" w:hAnsi="Arial" w:cs="Arial"/>
          <w:color w:val="auto"/>
          <w:szCs w:val="24"/>
        </w:rPr>
      </w:pPr>
      <w:r>
        <w:rPr>
          <w:rFonts w:ascii="Arial" w:eastAsia="Times New Roman" w:hAnsi="Arial" w:cs="Arial"/>
          <w:color w:val="auto"/>
          <w:szCs w:val="24"/>
        </w:rPr>
        <w:t>TKN = 200 mg/l</w:t>
      </w:r>
    </w:p>
    <w:p w14:paraId="688F290D" w14:textId="77777777" w:rsidR="009643D1" w:rsidRPr="009643D1" w:rsidRDefault="009643D1">
      <w:pPr>
        <w:pStyle w:val="Body"/>
        <w:rPr>
          <w:rFonts w:ascii="Arial" w:eastAsia="Times New Roman" w:hAnsi="Arial" w:cs="Arial"/>
          <w:color w:val="auto"/>
          <w:szCs w:val="24"/>
        </w:rPr>
      </w:pPr>
    </w:p>
    <w:p w14:paraId="5726D394" w14:textId="77777777" w:rsidR="00F54D3A" w:rsidRDefault="00F54D3A">
      <w:pPr>
        <w:pStyle w:val="Body"/>
        <w:rPr>
          <w:rFonts w:ascii="Arial" w:eastAsia="Times New Roman" w:hAnsi="Arial" w:cs="Arial"/>
          <w:color w:val="auto"/>
          <w:szCs w:val="24"/>
          <w:u w:val="single"/>
        </w:rPr>
      </w:pPr>
      <w:r w:rsidRPr="00F54D3A">
        <w:rPr>
          <w:rFonts w:ascii="Arial" w:eastAsia="Times New Roman" w:hAnsi="Arial" w:cs="Arial"/>
          <w:color w:val="auto"/>
          <w:szCs w:val="24"/>
          <w:u w:val="single"/>
        </w:rPr>
        <w:t>Existing lagoon volume</w:t>
      </w:r>
      <w:r>
        <w:rPr>
          <w:rFonts w:ascii="Arial" w:eastAsia="Times New Roman" w:hAnsi="Arial" w:cs="Arial"/>
          <w:color w:val="auto"/>
          <w:szCs w:val="24"/>
          <w:u w:val="single"/>
        </w:rPr>
        <w:t xml:space="preserve"> estimation</w:t>
      </w:r>
    </w:p>
    <w:p w14:paraId="078FB846" w14:textId="77777777" w:rsidR="00C26BA3" w:rsidRDefault="009643D1">
      <w:pPr>
        <w:pStyle w:val="Body"/>
        <w:rPr>
          <w:rFonts w:ascii="Arial" w:eastAsia="Times New Roman" w:hAnsi="Arial" w:cs="Arial"/>
          <w:color w:val="auto"/>
          <w:szCs w:val="24"/>
        </w:rPr>
      </w:pPr>
      <w:r>
        <w:rPr>
          <w:rFonts w:ascii="Arial" w:eastAsia="Times New Roman" w:hAnsi="Arial" w:cs="Arial"/>
          <w:color w:val="auto"/>
          <w:szCs w:val="24"/>
        </w:rPr>
        <w:t>(Note: Actual volumes may vary…irregular shape)</w:t>
      </w:r>
    </w:p>
    <w:p w14:paraId="2F9D114C" w14:textId="77777777" w:rsidR="009643D1" w:rsidRPr="00C26BA3" w:rsidRDefault="009643D1">
      <w:pPr>
        <w:pStyle w:val="Body"/>
        <w:rPr>
          <w:rFonts w:ascii="Arial" w:eastAsia="Times New Roman" w:hAnsi="Arial" w:cs="Arial"/>
          <w:color w:val="auto"/>
          <w:szCs w:val="24"/>
        </w:rPr>
      </w:pPr>
    </w:p>
    <w:p w14:paraId="37AD6F78" w14:textId="77777777" w:rsidR="00F54D3A" w:rsidRDefault="00F54D3A">
      <w:pPr>
        <w:pStyle w:val="Body"/>
        <w:rPr>
          <w:rFonts w:ascii="Arial" w:eastAsia="Times New Roman" w:hAnsi="Arial" w:cs="Arial"/>
          <w:color w:val="auto"/>
          <w:szCs w:val="24"/>
        </w:rPr>
      </w:pPr>
      <w:r>
        <w:rPr>
          <w:rFonts w:ascii="Arial" w:eastAsia="Times New Roman" w:hAnsi="Arial" w:cs="Arial"/>
          <w:color w:val="auto"/>
          <w:szCs w:val="24"/>
        </w:rPr>
        <w:t>Bottom Average = 100’ x 150’</w:t>
      </w:r>
    </w:p>
    <w:p w14:paraId="139A26CA" w14:textId="77777777" w:rsidR="00F54D3A" w:rsidRDefault="00F54D3A">
      <w:pPr>
        <w:pStyle w:val="Body"/>
        <w:rPr>
          <w:rFonts w:ascii="Arial" w:eastAsia="Times New Roman" w:hAnsi="Arial" w:cs="Arial"/>
          <w:color w:val="auto"/>
          <w:szCs w:val="24"/>
        </w:rPr>
      </w:pPr>
      <w:r>
        <w:rPr>
          <w:rFonts w:ascii="Arial" w:eastAsia="Times New Roman" w:hAnsi="Arial" w:cs="Arial"/>
          <w:color w:val="auto"/>
          <w:szCs w:val="24"/>
        </w:rPr>
        <w:t>WD average = 4.75 with 2’ FB</w:t>
      </w:r>
    </w:p>
    <w:p w14:paraId="1BCEBED8" w14:textId="77777777" w:rsidR="00C26BA3" w:rsidRDefault="00C26BA3">
      <w:pPr>
        <w:pStyle w:val="Body"/>
        <w:rPr>
          <w:rFonts w:ascii="Arial" w:eastAsia="Times New Roman" w:hAnsi="Arial" w:cs="Arial"/>
          <w:color w:val="auto"/>
          <w:szCs w:val="24"/>
        </w:rPr>
      </w:pPr>
      <w:r>
        <w:rPr>
          <w:rFonts w:ascii="Arial" w:eastAsia="Times New Roman" w:hAnsi="Arial" w:cs="Arial"/>
          <w:color w:val="auto"/>
          <w:szCs w:val="24"/>
        </w:rPr>
        <w:t>Side Sloe = 4:1</w:t>
      </w:r>
    </w:p>
    <w:p w14:paraId="657C256E" w14:textId="77777777" w:rsidR="00C26BA3" w:rsidRDefault="00C26BA3">
      <w:pPr>
        <w:pStyle w:val="Body"/>
        <w:rPr>
          <w:rFonts w:ascii="Arial" w:eastAsia="Times New Roman" w:hAnsi="Arial" w:cs="Arial"/>
          <w:color w:val="auto"/>
          <w:szCs w:val="24"/>
        </w:rPr>
      </w:pPr>
      <w:r>
        <w:rPr>
          <w:rFonts w:ascii="Arial" w:eastAsia="Times New Roman" w:hAnsi="Arial" w:cs="Arial"/>
          <w:color w:val="auto"/>
          <w:szCs w:val="24"/>
        </w:rPr>
        <w:lastRenderedPageBreak/>
        <w:t>Volume Estimate @ mid-depth 119’ x 169’ x 4.75 x 7.48 = 0.715 MG</w:t>
      </w:r>
    </w:p>
    <w:p w14:paraId="66B4D94E" w14:textId="77777777" w:rsidR="00254C1C" w:rsidRDefault="00C26BA3">
      <w:pPr>
        <w:pStyle w:val="Body"/>
        <w:rPr>
          <w:rFonts w:ascii="Arial" w:eastAsia="Times New Roman" w:hAnsi="Arial" w:cs="Arial"/>
          <w:color w:val="auto"/>
          <w:szCs w:val="24"/>
          <w:u w:val="single"/>
        </w:rPr>
      </w:pPr>
      <w:r>
        <w:rPr>
          <w:rFonts w:ascii="Arial" w:eastAsia="Times New Roman" w:hAnsi="Arial" w:cs="Arial"/>
          <w:color w:val="auto"/>
          <w:szCs w:val="24"/>
        </w:rPr>
        <w:t>Rt estimate = 0.715 / 0.08 MGD = 8.9 days</w:t>
      </w:r>
    </w:p>
    <w:p w14:paraId="43017833" w14:textId="77777777" w:rsidR="00C26BA3" w:rsidRDefault="00C26BA3">
      <w:pPr>
        <w:pStyle w:val="Body"/>
        <w:rPr>
          <w:rFonts w:ascii="Arial" w:eastAsia="Times New Roman" w:hAnsi="Arial" w:cs="Arial"/>
          <w:color w:val="auto"/>
          <w:szCs w:val="24"/>
          <w:u w:val="single"/>
        </w:rPr>
      </w:pPr>
      <w:r w:rsidRPr="00C26BA3">
        <w:rPr>
          <w:rFonts w:ascii="Arial" w:eastAsia="Times New Roman" w:hAnsi="Arial" w:cs="Arial"/>
          <w:color w:val="auto"/>
          <w:szCs w:val="24"/>
          <w:u w:val="single"/>
        </w:rPr>
        <w:t>BOD treatment estimate</w:t>
      </w:r>
      <w:r>
        <w:rPr>
          <w:rFonts w:ascii="Arial" w:eastAsia="Times New Roman" w:hAnsi="Arial" w:cs="Arial"/>
          <w:color w:val="auto"/>
          <w:szCs w:val="24"/>
          <w:u w:val="single"/>
        </w:rPr>
        <w:t xml:space="preserve"> @ 1C water </w:t>
      </w:r>
    </w:p>
    <w:p w14:paraId="2A6D27D4" w14:textId="77777777" w:rsidR="00A325CF" w:rsidRDefault="00A325CF" w:rsidP="00A325CF">
      <w:pPr>
        <w:pStyle w:val="BodyText"/>
        <w:rPr>
          <w:rFonts w:ascii="Arial" w:hAnsi="Arial" w:cs="Arial"/>
        </w:rPr>
      </w:pPr>
    </w:p>
    <w:p w14:paraId="389DA7B0" w14:textId="77777777" w:rsidR="00A325CF" w:rsidRDefault="001855D8" w:rsidP="00A325CF">
      <w:pPr>
        <w:rPr>
          <w:b/>
          <w:bCs/>
        </w:rPr>
      </w:pPr>
      <w:r>
        <w:rPr>
          <w:b/>
          <w:bCs/>
          <w:noProof/>
          <w:sz w:val="20"/>
        </w:rPr>
        <w:pict w14:anchorId="675F6D7C">
          <v:line id="_x0000_s1049" style="position:absolute;z-index:251662848" from="162pt,9.25pt" to="171pt,9.25pt" strokeweight="1.5pt"/>
        </w:pict>
      </w:r>
      <w:r>
        <w:rPr>
          <w:b/>
          <w:bCs/>
          <w:noProof/>
          <w:sz w:val="20"/>
        </w:rPr>
        <w:pict w14:anchorId="52F81107">
          <v:line id="_x0000_s1048" style="position:absolute;z-index:251661824" from="162pt,9.25pt" to="162pt,45.25pt" strokeweight="1.5pt"/>
        </w:pict>
      </w:r>
      <w:r>
        <w:rPr>
          <w:b/>
          <w:bCs/>
          <w:noProof/>
          <w:sz w:val="20"/>
        </w:rPr>
        <w:pict w14:anchorId="11B2115D">
          <v:line id="_x0000_s1052" style="position:absolute;z-index:251665920" from="207pt,9.25pt" to="3in,9.25pt" strokeweight="1.5pt"/>
        </w:pict>
      </w:r>
      <w:r>
        <w:rPr>
          <w:b/>
          <w:bCs/>
          <w:noProof/>
          <w:sz w:val="20"/>
        </w:rPr>
        <w:pict w14:anchorId="7750CBC3">
          <v:line id="_x0000_s1051" style="position:absolute;z-index:251664896" from="3in,9.25pt" to="3in,45.25pt" strokeweight="1.5pt"/>
        </w:pict>
      </w:r>
    </w:p>
    <w:p w14:paraId="1336E335" w14:textId="77777777" w:rsidR="00A325CF" w:rsidRDefault="001855D8" w:rsidP="00A325CF">
      <w:pPr>
        <w:tabs>
          <w:tab w:val="left" w:pos="720"/>
          <w:tab w:val="left" w:pos="1440"/>
          <w:tab w:val="left" w:pos="2160"/>
          <w:tab w:val="left" w:pos="2880"/>
        </w:tabs>
        <w:ind w:left="2880" w:hanging="1440"/>
        <w:rPr>
          <w:b/>
          <w:bCs/>
        </w:rPr>
      </w:pPr>
      <w:r>
        <w:rPr>
          <w:b/>
          <w:bCs/>
          <w:noProof/>
          <w:sz w:val="20"/>
        </w:rPr>
        <w:pict w14:anchorId="71A5F3C5">
          <v:line id="_x0000_s1054" style="position:absolute;left:0;text-align:left;z-index:251667968" from="184.5pt,.7pt" to="193.5pt,.7pt" strokeweight="1.5pt"/>
        </w:pict>
      </w:r>
      <w:r w:rsidR="00A325CF">
        <w:rPr>
          <w:b/>
          <w:bCs/>
        </w:rPr>
        <w:t>Ket</w:t>
      </w:r>
      <w:r w:rsidR="00A325CF">
        <w:rPr>
          <w:b/>
          <w:bCs/>
        </w:rPr>
        <w:tab/>
        <w:t>=</w:t>
      </w:r>
      <w:r w:rsidR="00A325CF">
        <w:rPr>
          <w:b/>
          <w:bCs/>
        </w:rPr>
        <w:tab/>
        <w:t xml:space="preserve">N   </w:t>
      </w:r>
      <w:r w:rsidR="00A325CF">
        <w:rPr>
          <w:b/>
          <w:bCs/>
          <w:vertAlign w:val="superscript"/>
        </w:rPr>
        <w:t xml:space="preserve"> N</w:t>
      </w:r>
      <w:r w:rsidR="00A325CF">
        <w:rPr>
          <w:b/>
          <w:bCs/>
          <w:sz w:val="36"/>
        </w:rPr>
        <w:t xml:space="preserve"> </w:t>
      </w:r>
      <w:r w:rsidR="00A325CF">
        <w:rPr>
          <w:b/>
          <w:bCs/>
          <w:sz w:val="36"/>
        </w:rPr>
        <w:sym w:font="Symbol" w:char="F0D6"/>
      </w:r>
      <w:r w:rsidR="00A325CF">
        <w:rPr>
          <w:b/>
          <w:bCs/>
        </w:rPr>
        <w:t xml:space="preserve"> </w:t>
      </w:r>
      <w:r w:rsidR="00A325CF">
        <w:rPr>
          <w:b/>
          <w:bCs/>
          <w:u w:val="single"/>
        </w:rPr>
        <w:t>1</w:t>
      </w:r>
      <w:r w:rsidR="00A325CF">
        <w:rPr>
          <w:b/>
          <w:bCs/>
        </w:rPr>
        <w:t xml:space="preserve">  - 1</w:t>
      </w:r>
    </w:p>
    <w:p w14:paraId="3BB71AAE" w14:textId="77777777" w:rsidR="00A325CF" w:rsidRDefault="001855D8" w:rsidP="00A325CF">
      <w:pPr>
        <w:ind w:left="2880"/>
        <w:rPr>
          <w:b/>
          <w:bCs/>
        </w:rPr>
      </w:pPr>
      <w:r>
        <w:rPr>
          <w:b/>
          <w:bCs/>
          <w:noProof/>
          <w:sz w:val="20"/>
        </w:rPr>
        <w:pict w14:anchorId="0685B731">
          <v:line id="_x0000_s1050" style="position:absolute;left:0;text-align:left;z-index:251663872" from="162pt,9.4pt" to="171pt,9.4pt" strokeweight="1.5pt"/>
        </w:pict>
      </w:r>
      <w:r>
        <w:rPr>
          <w:b/>
          <w:bCs/>
          <w:noProof/>
          <w:sz w:val="20"/>
        </w:rPr>
        <w:pict w14:anchorId="52D1988F">
          <v:line id="_x0000_s1053" style="position:absolute;left:0;text-align:left;z-index:251666944" from="207pt,9.4pt" to="3in,9.4pt" strokeweight="1.5pt"/>
        </w:pict>
      </w:r>
      <w:r w:rsidR="00A325CF">
        <w:rPr>
          <w:b/>
          <w:bCs/>
        </w:rPr>
        <w:t xml:space="preserve">              </w:t>
      </w:r>
      <w:r w:rsidR="00A325CF">
        <w:rPr>
          <w:b/>
          <w:bCs/>
          <w:sz w:val="19"/>
          <w:szCs w:val="19"/>
        </w:rPr>
        <w:t>p</w:t>
      </w:r>
    </w:p>
    <w:p w14:paraId="7A87686A" w14:textId="77777777" w:rsidR="00A325CF" w:rsidRDefault="00A325CF" w:rsidP="00A325CF">
      <w:pPr>
        <w:rPr>
          <w:b/>
          <w:bCs/>
        </w:rPr>
      </w:pPr>
    </w:p>
    <w:p w14:paraId="37BD973B" w14:textId="77777777" w:rsidR="00A325CF" w:rsidRDefault="00A325CF" w:rsidP="00A325CF">
      <w:pPr>
        <w:tabs>
          <w:tab w:val="left" w:pos="720"/>
          <w:tab w:val="left" w:pos="1440"/>
          <w:tab w:val="left" w:pos="2160"/>
          <w:tab w:val="left" w:pos="2880"/>
          <w:tab w:val="left" w:pos="3600"/>
          <w:tab w:val="left" w:pos="4320"/>
          <w:tab w:val="left" w:pos="5040"/>
        </w:tabs>
        <w:spacing w:line="360" w:lineRule="auto"/>
        <w:ind w:left="5040" w:hanging="5040"/>
        <w:rPr>
          <w:rFonts w:ascii="Arial" w:hAnsi="Arial" w:cs="Arial"/>
          <w:b/>
          <w:bCs/>
        </w:rPr>
      </w:pPr>
      <w:r w:rsidRPr="00A325CF">
        <w:rPr>
          <w:rFonts w:ascii="Arial" w:hAnsi="Arial" w:cs="Arial"/>
          <w:b/>
          <w:bCs/>
        </w:rPr>
        <w:t>WHERE:</w:t>
      </w:r>
      <w:r w:rsidRPr="00A325CF">
        <w:rPr>
          <w:rFonts w:ascii="Arial" w:hAnsi="Arial" w:cs="Arial"/>
          <w:b/>
          <w:bCs/>
        </w:rPr>
        <w:tab/>
        <w:t>Ke Winter</w:t>
      </w:r>
      <w:r w:rsidRPr="00A325CF">
        <w:rPr>
          <w:rFonts w:ascii="Arial" w:hAnsi="Arial" w:cs="Arial"/>
          <w:b/>
          <w:bCs/>
        </w:rPr>
        <w:tab/>
      </w:r>
      <w:r w:rsidRPr="00A325CF">
        <w:rPr>
          <w:rFonts w:ascii="Arial" w:hAnsi="Arial" w:cs="Arial"/>
          <w:b/>
          <w:bCs/>
        </w:rPr>
        <w:tab/>
      </w:r>
      <w:r w:rsidRPr="00A325CF">
        <w:rPr>
          <w:rFonts w:ascii="Arial" w:hAnsi="Arial" w:cs="Arial"/>
          <w:b/>
          <w:bCs/>
        </w:rPr>
        <w:tab/>
        <w:t>=</w:t>
      </w:r>
      <w:r w:rsidRPr="00A325CF">
        <w:rPr>
          <w:rFonts w:ascii="Arial" w:hAnsi="Arial" w:cs="Arial"/>
          <w:b/>
          <w:bCs/>
        </w:rPr>
        <w:tab/>
      </w:r>
      <w:r>
        <w:rPr>
          <w:rFonts w:ascii="Arial" w:hAnsi="Arial" w:cs="Arial"/>
          <w:b/>
          <w:bCs/>
        </w:rPr>
        <w:t>0.143 @ 1C</w:t>
      </w:r>
    </w:p>
    <w:p w14:paraId="7F5F7B7C" w14:textId="77777777" w:rsidR="00A325CF" w:rsidRPr="00A325CF" w:rsidRDefault="00A325CF" w:rsidP="00A325CF">
      <w:pPr>
        <w:tabs>
          <w:tab w:val="left" w:pos="720"/>
          <w:tab w:val="left" w:pos="1440"/>
          <w:tab w:val="left" w:pos="2160"/>
          <w:tab w:val="left" w:pos="2880"/>
          <w:tab w:val="left" w:pos="3600"/>
          <w:tab w:val="left" w:pos="4320"/>
          <w:tab w:val="left" w:pos="5040"/>
        </w:tabs>
        <w:spacing w:line="360" w:lineRule="auto"/>
        <w:ind w:left="5040" w:hanging="5040"/>
        <w:rPr>
          <w:rFonts w:ascii="Arial" w:hAnsi="Arial" w:cs="Arial"/>
          <w:b/>
          <w:bCs/>
        </w:rPr>
      </w:pPr>
      <w:r w:rsidRPr="00A325CF">
        <w:rPr>
          <w:rFonts w:ascii="Arial" w:hAnsi="Arial" w:cs="Arial"/>
          <w:b/>
          <w:bCs/>
        </w:rPr>
        <w:tab/>
      </w:r>
      <w:r w:rsidRPr="00A325CF">
        <w:rPr>
          <w:rFonts w:ascii="Arial" w:hAnsi="Arial" w:cs="Arial"/>
          <w:b/>
          <w:bCs/>
        </w:rPr>
        <w:tab/>
        <w:t>N</w:t>
      </w:r>
      <w:r w:rsidRPr="00A325CF">
        <w:rPr>
          <w:rFonts w:ascii="Arial" w:hAnsi="Arial" w:cs="Arial"/>
          <w:b/>
          <w:bCs/>
        </w:rPr>
        <w:tab/>
      </w:r>
      <w:r w:rsidRPr="00A325CF">
        <w:rPr>
          <w:rFonts w:ascii="Arial" w:hAnsi="Arial" w:cs="Arial"/>
          <w:b/>
          <w:bCs/>
        </w:rPr>
        <w:tab/>
      </w:r>
      <w:r w:rsidRPr="00A325CF">
        <w:rPr>
          <w:rFonts w:ascii="Arial" w:hAnsi="Arial" w:cs="Arial"/>
          <w:b/>
          <w:bCs/>
        </w:rPr>
        <w:tab/>
      </w:r>
      <w:r w:rsidRPr="00A325CF">
        <w:rPr>
          <w:rFonts w:ascii="Arial" w:hAnsi="Arial" w:cs="Arial"/>
          <w:b/>
          <w:bCs/>
        </w:rPr>
        <w:tab/>
        <w:t>=</w:t>
      </w:r>
      <w:r w:rsidRPr="00A325CF">
        <w:rPr>
          <w:rFonts w:ascii="Arial" w:hAnsi="Arial" w:cs="Arial"/>
          <w:b/>
          <w:bCs/>
        </w:rPr>
        <w:tab/>
      </w:r>
      <w:r>
        <w:rPr>
          <w:rFonts w:ascii="Arial" w:hAnsi="Arial" w:cs="Arial"/>
          <w:b/>
          <w:bCs/>
        </w:rPr>
        <w:t>1 lagoon</w:t>
      </w:r>
      <w:r w:rsidRPr="00A325CF">
        <w:rPr>
          <w:rFonts w:ascii="Arial" w:hAnsi="Arial" w:cs="Arial"/>
          <w:b/>
          <w:bCs/>
        </w:rPr>
        <w:t xml:space="preserve"> </w:t>
      </w:r>
    </w:p>
    <w:p w14:paraId="0D114813" w14:textId="77777777" w:rsidR="00A325CF" w:rsidRPr="00A325CF" w:rsidRDefault="00A325CF" w:rsidP="00A325CF">
      <w:pPr>
        <w:tabs>
          <w:tab w:val="left" w:pos="720"/>
          <w:tab w:val="left" w:pos="1440"/>
          <w:tab w:val="left" w:pos="2160"/>
          <w:tab w:val="left" w:pos="2880"/>
          <w:tab w:val="left" w:pos="3600"/>
          <w:tab w:val="left" w:pos="4320"/>
          <w:tab w:val="left" w:pos="5040"/>
        </w:tabs>
        <w:spacing w:line="360" w:lineRule="auto"/>
        <w:ind w:left="5040" w:hanging="5040"/>
        <w:rPr>
          <w:rFonts w:ascii="Arial" w:hAnsi="Arial" w:cs="Arial"/>
          <w:b/>
          <w:bCs/>
        </w:rPr>
      </w:pPr>
      <w:r w:rsidRPr="00A325CF">
        <w:rPr>
          <w:rFonts w:ascii="Arial" w:hAnsi="Arial" w:cs="Arial"/>
          <w:b/>
          <w:bCs/>
        </w:rPr>
        <w:tab/>
      </w:r>
      <w:r w:rsidRPr="00A325CF">
        <w:rPr>
          <w:rFonts w:ascii="Arial" w:hAnsi="Arial" w:cs="Arial"/>
          <w:b/>
          <w:bCs/>
        </w:rPr>
        <w:tab/>
        <w:t>p</w:t>
      </w:r>
      <w:r w:rsidRPr="00A325CF">
        <w:rPr>
          <w:rFonts w:ascii="Arial" w:hAnsi="Arial" w:cs="Arial"/>
          <w:b/>
          <w:bCs/>
        </w:rPr>
        <w:tab/>
      </w:r>
      <w:r w:rsidRPr="00A325CF">
        <w:rPr>
          <w:rFonts w:ascii="Arial" w:hAnsi="Arial" w:cs="Arial"/>
          <w:b/>
          <w:bCs/>
        </w:rPr>
        <w:tab/>
      </w:r>
      <w:r w:rsidRPr="00A325CF">
        <w:rPr>
          <w:rFonts w:ascii="Arial" w:hAnsi="Arial" w:cs="Arial"/>
          <w:b/>
          <w:bCs/>
        </w:rPr>
        <w:tab/>
      </w:r>
      <w:r w:rsidRPr="00A325CF">
        <w:rPr>
          <w:rFonts w:ascii="Arial" w:hAnsi="Arial" w:cs="Arial"/>
          <w:b/>
          <w:bCs/>
        </w:rPr>
        <w:tab/>
        <w:t>=</w:t>
      </w:r>
      <w:r w:rsidRPr="00A325CF">
        <w:rPr>
          <w:rFonts w:ascii="Arial" w:hAnsi="Arial" w:cs="Arial"/>
          <w:b/>
          <w:bCs/>
        </w:rPr>
        <w:tab/>
        <w:t>Per cent of remaining BOD in decimal</w:t>
      </w:r>
    </w:p>
    <w:p w14:paraId="6B06B679" w14:textId="77777777" w:rsidR="00A325CF" w:rsidRPr="00A325CF" w:rsidRDefault="00A325CF" w:rsidP="00A325CF">
      <w:pPr>
        <w:tabs>
          <w:tab w:val="left" w:pos="720"/>
          <w:tab w:val="left" w:pos="1440"/>
          <w:tab w:val="left" w:pos="2160"/>
          <w:tab w:val="left" w:pos="2880"/>
          <w:tab w:val="left" w:pos="3600"/>
          <w:tab w:val="left" w:pos="4320"/>
          <w:tab w:val="left" w:pos="5040"/>
        </w:tabs>
        <w:spacing w:line="360" w:lineRule="auto"/>
        <w:ind w:left="5040" w:hanging="3600"/>
        <w:rPr>
          <w:rFonts w:ascii="Arial" w:hAnsi="Arial" w:cs="Arial"/>
          <w:b/>
          <w:bCs/>
        </w:rPr>
      </w:pPr>
      <w:r w:rsidRPr="00A325CF">
        <w:rPr>
          <w:rFonts w:ascii="Arial" w:hAnsi="Arial" w:cs="Arial"/>
          <w:b/>
          <w:bCs/>
        </w:rPr>
        <w:t>t</w:t>
      </w:r>
      <w:r w:rsidRPr="00A325CF">
        <w:rPr>
          <w:rFonts w:ascii="Arial" w:hAnsi="Arial" w:cs="Arial"/>
          <w:b/>
          <w:bCs/>
        </w:rPr>
        <w:tab/>
      </w:r>
      <w:r w:rsidRPr="00A325CF">
        <w:rPr>
          <w:rFonts w:ascii="Arial" w:hAnsi="Arial" w:cs="Arial"/>
          <w:b/>
          <w:bCs/>
        </w:rPr>
        <w:tab/>
      </w:r>
      <w:r w:rsidRPr="00A325CF">
        <w:rPr>
          <w:rFonts w:ascii="Arial" w:hAnsi="Arial" w:cs="Arial"/>
          <w:b/>
          <w:bCs/>
        </w:rPr>
        <w:tab/>
      </w:r>
      <w:r w:rsidRPr="00A325CF">
        <w:rPr>
          <w:rFonts w:ascii="Arial" w:hAnsi="Arial" w:cs="Arial"/>
          <w:b/>
          <w:bCs/>
        </w:rPr>
        <w:tab/>
        <w:t>=</w:t>
      </w:r>
      <w:r w:rsidRPr="00A325CF">
        <w:rPr>
          <w:rFonts w:ascii="Arial" w:hAnsi="Arial" w:cs="Arial"/>
          <w:b/>
          <w:bCs/>
        </w:rPr>
        <w:tab/>
      </w:r>
      <w:r>
        <w:rPr>
          <w:rFonts w:ascii="Arial" w:hAnsi="Arial" w:cs="Arial"/>
          <w:b/>
          <w:bCs/>
        </w:rPr>
        <w:t>8.9</w:t>
      </w:r>
      <w:r w:rsidRPr="00A325CF">
        <w:rPr>
          <w:rFonts w:ascii="Arial" w:hAnsi="Arial" w:cs="Arial"/>
          <w:b/>
          <w:bCs/>
        </w:rPr>
        <w:t xml:space="preserve"> Days of detention</w:t>
      </w:r>
    </w:p>
    <w:p w14:paraId="7B933B49" w14:textId="77777777" w:rsidR="00A325CF" w:rsidRPr="00A325CF" w:rsidRDefault="00A325CF" w:rsidP="00A325CF">
      <w:pPr>
        <w:spacing w:line="360" w:lineRule="auto"/>
        <w:rPr>
          <w:rFonts w:ascii="Arial" w:hAnsi="Arial" w:cs="Arial"/>
          <w:b/>
          <w:bCs/>
        </w:rPr>
      </w:pPr>
    </w:p>
    <w:p w14:paraId="5A565F1F" w14:textId="77777777" w:rsidR="00A325CF" w:rsidRDefault="00A325CF" w:rsidP="00A325CF">
      <w:pPr>
        <w:rPr>
          <w:rFonts w:ascii="Arial" w:hAnsi="Arial" w:cs="Arial"/>
          <w:b/>
          <w:bCs/>
        </w:rPr>
      </w:pPr>
      <w:r w:rsidRPr="00A325CF">
        <w:rPr>
          <w:rFonts w:ascii="Arial" w:hAnsi="Arial" w:cs="Arial"/>
          <w:b/>
          <w:bCs/>
        </w:rPr>
        <w:t xml:space="preserve">Solving for p using winter Ke, </w:t>
      </w:r>
      <w:r w:rsidR="00061884">
        <w:rPr>
          <w:rFonts w:ascii="Arial" w:hAnsi="Arial" w:cs="Arial"/>
          <w:b/>
          <w:bCs/>
        </w:rPr>
        <w:t xml:space="preserve">and </w:t>
      </w:r>
      <w:r>
        <w:rPr>
          <w:rFonts w:ascii="Arial" w:hAnsi="Arial" w:cs="Arial"/>
          <w:b/>
          <w:bCs/>
        </w:rPr>
        <w:t xml:space="preserve">4.75 </w:t>
      </w:r>
      <w:r w:rsidRPr="00A325CF">
        <w:rPr>
          <w:rFonts w:ascii="Arial" w:hAnsi="Arial" w:cs="Arial"/>
          <w:b/>
          <w:bCs/>
        </w:rPr>
        <w:t>feet of water depth in the lagoons</w:t>
      </w:r>
    </w:p>
    <w:p w14:paraId="3E8C0EFD" w14:textId="77777777" w:rsidR="00A325CF" w:rsidRDefault="00A325CF" w:rsidP="00A325CF">
      <w:pPr>
        <w:rPr>
          <w:rFonts w:ascii="Arial" w:hAnsi="Arial" w:cs="Arial"/>
          <w:b/>
          <w:bCs/>
        </w:rPr>
      </w:pPr>
      <w:r w:rsidRPr="00A325CF">
        <w:rPr>
          <w:rFonts w:ascii="Arial" w:hAnsi="Arial" w:cs="Arial"/>
          <w:b/>
          <w:bCs/>
        </w:rPr>
        <w:t xml:space="preserve">yields </w:t>
      </w:r>
      <w:r w:rsidRPr="00A325CF">
        <w:rPr>
          <w:rFonts w:ascii="Arial" w:hAnsi="Arial" w:cs="Arial"/>
          <w:b/>
          <w:bCs/>
          <w:highlight w:val="yellow"/>
        </w:rPr>
        <w:t>396 mg/l effluent BOD</w:t>
      </w:r>
      <w:r w:rsidRPr="00A325CF">
        <w:rPr>
          <w:rFonts w:ascii="Arial" w:hAnsi="Arial" w:cs="Arial"/>
          <w:b/>
          <w:bCs/>
        </w:rPr>
        <w:t xml:space="preserve">. </w:t>
      </w:r>
    </w:p>
    <w:p w14:paraId="1E27DAE0" w14:textId="77777777" w:rsidR="00A325CF" w:rsidRDefault="00A325CF" w:rsidP="00A325CF">
      <w:pPr>
        <w:rPr>
          <w:rFonts w:ascii="Arial" w:hAnsi="Arial" w:cs="Arial"/>
          <w:b/>
          <w:bCs/>
        </w:rPr>
      </w:pPr>
    </w:p>
    <w:p w14:paraId="7A048A7B" w14:textId="77777777" w:rsidR="00A325CF" w:rsidRDefault="00A325CF" w:rsidP="00A325CF">
      <w:pPr>
        <w:rPr>
          <w:rFonts w:ascii="Arial" w:hAnsi="Arial" w:cs="Arial"/>
          <w:b/>
          <w:bCs/>
        </w:rPr>
      </w:pPr>
      <w:r>
        <w:rPr>
          <w:rFonts w:ascii="Arial" w:hAnsi="Arial" w:cs="Arial"/>
          <w:b/>
          <w:bCs/>
        </w:rPr>
        <w:t>This is just too close for BOD removal</w:t>
      </w:r>
      <w:r w:rsidR="009643D1">
        <w:rPr>
          <w:rFonts w:ascii="Arial" w:hAnsi="Arial" w:cs="Arial"/>
          <w:b/>
          <w:bCs/>
        </w:rPr>
        <w:t>. In addition there is not enough time to treat Nitrogen and the oxygen transfer rate @ 4.75 feet WD is not very good.</w:t>
      </w:r>
    </w:p>
    <w:p w14:paraId="1B4178FD" w14:textId="77777777" w:rsidR="009643D1" w:rsidRDefault="009643D1" w:rsidP="00A325CF">
      <w:pPr>
        <w:rPr>
          <w:rFonts w:ascii="Arial" w:hAnsi="Arial" w:cs="Arial"/>
          <w:b/>
          <w:bCs/>
        </w:rPr>
      </w:pPr>
    </w:p>
    <w:p w14:paraId="39CB2F64" w14:textId="77777777" w:rsidR="00D05E15" w:rsidRPr="00D05E15" w:rsidRDefault="00D05E15" w:rsidP="00D05E15">
      <w:pPr>
        <w:rPr>
          <w:rFonts w:ascii="Arial" w:hAnsi="Arial" w:cs="Arial"/>
          <w:bCs/>
          <w:u w:val="single"/>
        </w:rPr>
      </w:pPr>
      <w:r>
        <w:rPr>
          <w:rFonts w:ascii="Arial" w:hAnsi="Arial" w:cs="Arial"/>
          <w:bCs/>
          <w:u w:val="single"/>
        </w:rPr>
        <w:t xml:space="preserve">Immediate </w:t>
      </w:r>
      <w:r w:rsidRPr="00D05E15">
        <w:rPr>
          <w:rFonts w:ascii="Arial" w:hAnsi="Arial" w:cs="Arial"/>
          <w:bCs/>
          <w:u w:val="single"/>
        </w:rPr>
        <w:t>Aeration Installation Option</w:t>
      </w:r>
    </w:p>
    <w:p w14:paraId="42E5F2FC" w14:textId="77777777" w:rsidR="00D05E15" w:rsidRDefault="00D05E15" w:rsidP="00A325CF">
      <w:pPr>
        <w:rPr>
          <w:rFonts w:ascii="Arial" w:hAnsi="Arial" w:cs="Arial"/>
          <w:b/>
          <w:bCs/>
        </w:rPr>
      </w:pPr>
    </w:p>
    <w:p w14:paraId="0AA7775B" w14:textId="77777777" w:rsidR="00BA2077" w:rsidRDefault="00D05E15" w:rsidP="00A325CF">
      <w:pPr>
        <w:rPr>
          <w:rFonts w:ascii="Arial" w:hAnsi="Arial" w:cs="Arial"/>
          <w:bCs/>
        </w:rPr>
      </w:pPr>
      <w:r>
        <w:rPr>
          <w:rFonts w:ascii="Arial" w:hAnsi="Arial" w:cs="Arial"/>
          <w:bCs/>
        </w:rPr>
        <w:t>W</w:t>
      </w:r>
      <w:r w:rsidR="00246688">
        <w:rPr>
          <w:rFonts w:ascii="Arial" w:hAnsi="Arial" w:cs="Arial"/>
          <w:bCs/>
        </w:rPr>
        <w:t>e could install 140</w:t>
      </w:r>
      <w:r w:rsidR="00B778CD">
        <w:rPr>
          <w:rFonts w:ascii="Arial" w:hAnsi="Arial" w:cs="Arial"/>
          <w:bCs/>
        </w:rPr>
        <w:t xml:space="preserve"> disk</w:t>
      </w:r>
      <w:r w:rsidR="00246688">
        <w:rPr>
          <w:rFonts w:ascii="Arial" w:hAnsi="Arial" w:cs="Arial"/>
          <w:bCs/>
        </w:rPr>
        <w:t>s</w:t>
      </w:r>
      <w:r w:rsidR="00B778CD">
        <w:rPr>
          <w:rFonts w:ascii="Arial" w:hAnsi="Arial" w:cs="Arial"/>
          <w:bCs/>
        </w:rPr>
        <w:t xml:space="preserve"> into the existing lagoon using t</w:t>
      </w:r>
      <w:r w:rsidR="00246688">
        <w:rPr>
          <w:rFonts w:ascii="Arial" w:hAnsi="Arial" w:cs="Arial"/>
          <w:bCs/>
        </w:rPr>
        <w:t>wo existing Roots 25 HP blowers that can be modified to deliver over 550 SCFM @ 6 PSI for each blower.</w:t>
      </w:r>
    </w:p>
    <w:p w14:paraId="559A8E50" w14:textId="77777777" w:rsidR="00BA2077" w:rsidRDefault="00BA2077" w:rsidP="00A325CF">
      <w:pPr>
        <w:rPr>
          <w:rFonts w:ascii="Arial" w:hAnsi="Arial" w:cs="Arial"/>
          <w:bCs/>
        </w:rPr>
      </w:pPr>
    </w:p>
    <w:p w14:paraId="25526C01" w14:textId="77777777" w:rsidR="00246688" w:rsidRDefault="00246688" w:rsidP="00A325CF">
      <w:pPr>
        <w:rPr>
          <w:rFonts w:ascii="Arial" w:hAnsi="Arial" w:cs="Arial"/>
          <w:bCs/>
        </w:rPr>
      </w:pPr>
      <w:r>
        <w:rPr>
          <w:rFonts w:ascii="Arial" w:hAnsi="Arial" w:cs="Arial"/>
          <w:bCs/>
        </w:rPr>
        <w:t xml:space="preserve">With two </w:t>
      </w:r>
      <w:r w:rsidR="00BA2077">
        <w:rPr>
          <w:rFonts w:ascii="Arial" w:hAnsi="Arial" w:cs="Arial"/>
          <w:bCs/>
        </w:rPr>
        <w:t xml:space="preserve">blower </w:t>
      </w:r>
      <w:r>
        <w:rPr>
          <w:rFonts w:ascii="Arial" w:hAnsi="Arial" w:cs="Arial"/>
          <w:bCs/>
        </w:rPr>
        <w:t>running that’s 550 x 2 = 1100 SCFM</w:t>
      </w:r>
    </w:p>
    <w:p w14:paraId="66062D24" w14:textId="77777777" w:rsidR="00A325CF" w:rsidRDefault="00246688" w:rsidP="00BA2077">
      <w:pPr>
        <w:rPr>
          <w:rFonts w:ascii="Arial" w:hAnsi="Arial" w:cs="Arial"/>
          <w:bCs/>
        </w:rPr>
      </w:pPr>
      <w:r>
        <w:rPr>
          <w:rFonts w:ascii="Arial" w:hAnsi="Arial" w:cs="Arial"/>
          <w:bCs/>
        </w:rPr>
        <w:t>140</w:t>
      </w:r>
      <w:r w:rsidR="00BA2077">
        <w:rPr>
          <w:rFonts w:ascii="Arial" w:hAnsi="Arial" w:cs="Arial"/>
          <w:bCs/>
        </w:rPr>
        <w:t xml:space="preserve"> Disks</w:t>
      </w:r>
      <w:r>
        <w:rPr>
          <w:rFonts w:ascii="Arial" w:hAnsi="Arial" w:cs="Arial"/>
          <w:bCs/>
        </w:rPr>
        <w:t xml:space="preserve"> x 8</w:t>
      </w:r>
      <w:r w:rsidR="00BA2077">
        <w:rPr>
          <w:rFonts w:ascii="Arial" w:hAnsi="Arial" w:cs="Arial"/>
          <w:bCs/>
        </w:rPr>
        <w:t>.1 SCFM per LTC Disk = 1134 SCFM</w:t>
      </w:r>
      <w:r w:rsidR="00B778CD">
        <w:rPr>
          <w:rFonts w:ascii="Arial" w:hAnsi="Arial" w:cs="Arial"/>
          <w:bCs/>
        </w:rPr>
        <w:t xml:space="preserve"> </w:t>
      </w:r>
    </w:p>
    <w:p w14:paraId="15FEA28F" w14:textId="77777777" w:rsidR="00BA2077" w:rsidRDefault="00BA2077" w:rsidP="00BA2077">
      <w:pPr>
        <w:rPr>
          <w:rFonts w:ascii="Arial" w:hAnsi="Arial" w:cs="Arial"/>
          <w:bCs/>
        </w:rPr>
      </w:pPr>
      <w:r>
        <w:rPr>
          <w:rFonts w:ascii="Arial" w:hAnsi="Arial" w:cs="Arial"/>
          <w:bCs/>
        </w:rPr>
        <w:t xml:space="preserve">We are within the margin of deviation of the calculated cubic feet of air to allow this preliminary installation. The BOD removal will be met in summer time and possibly in winter as well. The ammonia / TKN removal could be 60 to 75% in summer and maybe 50% in winter time as a guess. With the addition of Nitrogen reducing bacteria @ 5 to 10 PPM of the flow and adding baking soda we could see better results </w:t>
      </w:r>
      <w:r w:rsidR="00965D19">
        <w:rPr>
          <w:rFonts w:ascii="Arial" w:hAnsi="Arial" w:cs="Arial"/>
          <w:bCs/>
        </w:rPr>
        <w:t>than</w:t>
      </w:r>
      <w:r>
        <w:rPr>
          <w:rFonts w:ascii="Arial" w:hAnsi="Arial" w:cs="Arial"/>
          <w:bCs/>
        </w:rPr>
        <w:t xml:space="preserve"> suggested above.</w:t>
      </w:r>
    </w:p>
    <w:p w14:paraId="64AF11AD" w14:textId="77777777" w:rsidR="00BA2077" w:rsidRDefault="00BA2077" w:rsidP="00BA2077">
      <w:pPr>
        <w:rPr>
          <w:rFonts w:ascii="Arial" w:hAnsi="Arial" w:cs="Arial"/>
          <w:bCs/>
        </w:rPr>
      </w:pPr>
    </w:p>
    <w:p w14:paraId="2B460FDC" w14:textId="77777777" w:rsidR="00BA2077" w:rsidRDefault="00BA2077" w:rsidP="00BA2077">
      <w:pPr>
        <w:rPr>
          <w:rFonts w:ascii="Arial" w:hAnsi="Arial" w:cs="Arial"/>
          <w:bCs/>
        </w:rPr>
      </w:pPr>
      <w:r>
        <w:rPr>
          <w:rFonts w:ascii="Arial" w:hAnsi="Arial" w:cs="Arial"/>
          <w:bCs/>
        </w:rPr>
        <w:t>While this treatment pilot is on the way …say within 3 to 4 weeks completed…you can design a 4 f</w:t>
      </w:r>
      <w:r w:rsidR="00D05E15">
        <w:rPr>
          <w:rFonts w:ascii="Arial" w:hAnsi="Arial" w:cs="Arial"/>
          <w:bCs/>
        </w:rPr>
        <w:t xml:space="preserve">eet wall install it and increase the water depth to 8.75 feet with the disks running. We can also add beneficial teams of bacteria and a source of inorganic carbon (baking soda) into the lagoon either manually or </w:t>
      </w:r>
      <w:r w:rsidR="00965D19">
        <w:rPr>
          <w:rFonts w:ascii="Arial" w:hAnsi="Arial" w:cs="Arial"/>
          <w:bCs/>
        </w:rPr>
        <w:t>automatic delivery</w:t>
      </w:r>
      <w:r w:rsidR="002E062D">
        <w:rPr>
          <w:rFonts w:ascii="Arial" w:hAnsi="Arial" w:cs="Arial"/>
          <w:bCs/>
        </w:rPr>
        <w:t xml:space="preserve"> system by installing a potable water line to the existing heated building.</w:t>
      </w:r>
    </w:p>
    <w:p w14:paraId="39DB47FC" w14:textId="77777777" w:rsidR="00254C1C" w:rsidRDefault="00254C1C" w:rsidP="002E062D">
      <w:pPr>
        <w:pStyle w:val="Body"/>
        <w:rPr>
          <w:rFonts w:ascii="Arial" w:eastAsia="Times New Roman" w:hAnsi="Arial" w:cs="Arial"/>
          <w:bCs/>
          <w:color w:val="auto"/>
          <w:szCs w:val="24"/>
        </w:rPr>
      </w:pPr>
    </w:p>
    <w:p w14:paraId="2C6558F4" w14:textId="77777777" w:rsidR="002E062D" w:rsidRDefault="002E062D" w:rsidP="002E062D">
      <w:pPr>
        <w:pStyle w:val="Body"/>
        <w:rPr>
          <w:rFonts w:ascii="Arial" w:eastAsia="Times New Roman" w:hAnsi="Arial" w:cs="Arial"/>
          <w:color w:val="auto"/>
          <w:szCs w:val="24"/>
          <w:u w:val="single"/>
        </w:rPr>
      </w:pPr>
      <w:r>
        <w:rPr>
          <w:rFonts w:ascii="Arial" w:eastAsia="Times New Roman" w:hAnsi="Arial" w:cs="Arial"/>
          <w:color w:val="auto"/>
          <w:szCs w:val="24"/>
          <w:u w:val="single"/>
        </w:rPr>
        <w:t xml:space="preserve">New Wall </w:t>
      </w:r>
      <w:r w:rsidR="00104287">
        <w:rPr>
          <w:rFonts w:ascii="Arial" w:eastAsia="Times New Roman" w:hAnsi="Arial" w:cs="Arial"/>
          <w:color w:val="auto"/>
          <w:szCs w:val="24"/>
          <w:u w:val="single"/>
        </w:rPr>
        <w:t xml:space="preserve">around the </w:t>
      </w:r>
      <w:r w:rsidRPr="00F54D3A">
        <w:rPr>
          <w:rFonts w:ascii="Arial" w:eastAsia="Times New Roman" w:hAnsi="Arial" w:cs="Arial"/>
          <w:color w:val="auto"/>
          <w:szCs w:val="24"/>
          <w:u w:val="single"/>
        </w:rPr>
        <w:t xml:space="preserve"> lagoon volume</w:t>
      </w:r>
      <w:r>
        <w:rPr>
          <w:rFonts w:ascii="Arial" w:eastAsia="Times New Roman" w:hAnsi="Arial" w:cs="Arial"/>
          <w:color w:val="auto"/>
          <w:szCs w:val="24"/>
          <w:u w:val="single"/>
        </w:rPr>
        <w:t xml:space="preserve"> estimation</w:t>
      </w:r>
    </w:p>
    <w:p w14:paraId="47124A47" w14:textId="77777777" w:rsidR="002E062D" w:rsidRDefault="00104287" w:rsidP="002E062D">
      <w:pPr>
        <w:pStyle w:val="Body"/>
        <w:rPr>
          <w:rFonts w:ascii="Arial" w:eastAsia="Times New Roman" w:hAnsi="Arial" w:cs="Arial"/>
          <w:color w:val="auto"/>
          <w:szCs w:val="24"/>
        </w:rPr>
      </w:pPr>
      <w:r>
        <w:rPr>
          <w:rFonts w:ascii="Arial" w:eastAsia="Times New Roman" w:hAnsi="Arial" w:cs="Arial"/>
          <w:color w:val="auto"/>
          <w:szCs w:val="24"/>
        </w:rPr>
        <w:t>(Note: We will fill the existing lagoon and add the 4 feet wall to estimate the new volume</w:t>
      </w:r>
      <w:r w:rsidR="002E062D">
        <w:rPr>
          <w:rFonts w:ascii="Arial" w:eastAsia="Times New Roman" w:hAnsi="Arial" w:cs="Arial"/>
          <w:color w:val="auto"/>
          <w:szCs w:val="24"/>
        </w:rPr>
        <w:t>)</w:t>
      </w:r>
    </w:p>
    <w:p w14:paraId="23B86421" w14:textId="77777777" w:rsidR="002E062D" w:rsidRPr="00C26BA3" w:rsidRDefault="00104287" w:rsidP="002E062D">
      <w:pPr>
        <w:pStyle w:val="Body"/>
        <w:rPr>
          <w:rFonts w:ascii="Arial" w:eastAsia="Times New Roman" w:hAnsi="Arial" w:cs="Arial"/>
          <w:color w:val="auto"/>
          <w:szCs w:val="24"/>
        </w:rPr>
      </w:pPr>
      <w:r>
        <w:rPr>
          <w:rFonts w:ascii="Arial" w:eastAsia="Times New Roman" w:hAnsi="Arial" w:cs="Arial"/>
          <w:color w:val="auto"/>
          <w:szCs w:val="24"/>
        </w:rPr>
        <w:t>Existing full volume:</w:t>
      </w:r>
    </w:p>
    <w:p w14:paraId="73E613C3" w14:textId="77777777" w:rsidR="002E062D" w:rsidRDefault="002E062D" w:rsidP="002E062D">
      <w:pPr>
        <w:pStyle w:val="Body"/>
        <w:rPr>
          <w:rFonts w:ascii="Arial" w:eastAsia="Times New Roman" w:hAnsi="Arial" w:cs="Arial"/>
          <w:color w:val="auto"/>
          <w:szCs w:val="24"/>
        </w:rPr>
      </w:pPr>
      <w:r>
        <w:rPr>
          <w:rFonts w:ascii="Arial" w:eastAsia="Times New Roman" w:hAnsi="Arial" w:cs="Arial"/>
          <w:color w:val="auto"/>
          <w:szCs w:val="24"/>
        </w:rPr>
        <w:t>Bottom Average = 100’ x 150’</w:t>
      </w:r>
    </w:p>
    <w:p w14:paraId="5C910E82" w14:textId="77777777" w:rsidR="002E062D" w:rsidRDefault="002E062D" w:rsidP="002E062D">
      <w:pPr>
        <w:pStyle w:val="Body"/>
        <w:rPr>
          <w:rFonts w:ascii="Arial" w:eastAsia="Times New Roman" w:hAnsi="Arial" w:cs="Arial"/>
          <w:color w:val="auto"/>
          <w:szCs w:val="24"/>
        </w:rPr>
      </w:pPr>
      <w:r>
        <w:rPr>
          <w:rFonts w:ascii="Arial" w:eastAsia="Times New Roman" w:hAnsi="Arial" w:cs="Arial"/>
          <w:color w:val="auto"/>
          <w:szCs w:val="24"/>
        </w:rPr>
        <w:t xml:space="preserve">WD average = </w:t>
      </w:r>
      <w:r w:rsidR="00104287">
        <w:rPr>
          <w:rFonts w:ascii="Arial" w:eastAsia="Times New Roman" w:hAnsi="Arial" w:cs="Arial"/>
          <w:color w:val="auto"/>
          <w:szCs w:val="24"/>
        </w:rPr>
        <w:t>6</w:t>
      </w:r>
      <w:r w:rsidR="00965D19">
        <w:rPr>
          <w:rFonts w:ascii="Arial" w:eastAsia="Times New Roman" w:hAnsi="Arial" w:cs="Arial"/>
          <w:color w:val="auto"/>
          <w:szCs w:val="24"/>
        </w:rPr>
        <w:t>.75’ filled to top</w:t>
      </w:r>
    </w:p>
    <w:p w14:paraId="43E67601" w14:textId="77777777" w:rsidR="002E062D" w:rsidRDefault="002E062D" w:rsidP="002E062D">
      <w:pPr>
        <w:pStyle w:val="Body"/>
        <w:rPr>
          <w:rFonts w:ascii="Arial" w:eastAsia="Times New Roman" w:hAnsi="Arial" w:cs="Arial"/>
          <w:color w:val="auto"/>
          <w:szCs w:val="24"/>
        </w:rPr>
      </w:pPr>
      <w:r>
        <w:rPr>
          <w:rFonts w:ascii="Arial" w:eastAsia="Times New Roman" w:hAnsi="Arial" w:cs="Arial"/>
          <w:color w:val="auto"/>
          <w:szCs w:val="24"/>
        </w:rPr>
        <w:lastRenderedPageBreak/>
        <w:t>Side Sloe = 4:1</w:t>
      </w:r>
    </w:p>
    <w:p w14:paraId="7B49E9F6" w14:textId="77777777" w:rsidR="001855D8" w:rsidRDefault="00104287" w:rsidP="002E062D">
      <w:pPr>
        <w:pStyle w:val="Body"/>
        <w:rPr>
          <w:rFonts w:ascii="Arial" w:eastAsia="Times New Roman" w:hAnsi="Arial" w:cs="Arial"/>
          <w:color w:val="auto"/>
          <w:szCs w:val="24"/>
        </w:rPr>
      </w:pPr>
      <w:r>
        <w:rPr>
          <w:rFonts w:ascii="Arial" w:eastAsia="Times New Roman" w:hAnsi="Arial" w:cs="Arial"/>
          <w:color w:val="auto"/>
          <w:szCs w:val="24"/>
        </w:rPr>
        <w:t>Volume Estimate @ mid-depth 127</w:t>
      </w:r>
      <w:r w:rsidR="002E062D">
        <w:rPr>
          <w:rFonts w:ascii="Arial" w:eastAsia="Times New Roman" w:hAnsi="Arial" w:cs="Arial"/>
          <w:color w:val="auto"/>
          <w:szCs w:val="24"/>
        </w:rPr>
        <w:t>’ x 1</w:t>
      </w:r>
      <w:r>
        <w:rPr>
          <w:rFonts w:ascii="Arial" w:eastAsia="Times New Roman" w:hAnsi="Arial" w:cs="Arial"/>
          <w:color w:val="auto"/>
          <w:szCs w:val="24"/>
        </w:rPr>
        <w:t>77</w:t>
      </w:r>
      <w:r w:rsidR="002E062D">
        <w:rPr>
          <w:rFonts w:ascii="Arial" w:eastAsia="Times New Roman" w:hAnsi="Arial" w:cs="Arial"/>
          <w:color w:val="auto"/>
          <w:szCs w:val="24"/>
        </w:rPr>
        <w:t xml:space="preserve">’ x </w:t>
      </w:r>
      <w:r>
        <w:rPr>
          <w:rFonts w:ascii="Arial" w:eastAsia="Times New Roman" w:hAnsi="Arial" w:cs="Arial"/>
          <w:color w:val="auto"/>
          <w:szCs w:val="24"/>
        </w:rPr>
        <w:t>6</w:t>
      </w:r>
      <w:r w:rsidR="002E062D">
        <w:rPr>
          <w:rFonts w:ascii="Arial" w:eastAsia="Times New Roman" w:hAnsi="Arial" w:cs="Arial"/>
          <w:color w:val="auto"/>
          <w:szCs w:val="24"/>
        </w:rPr>
        <w:t xml:space="preserve">.75 x 7.48 = </w:t>
      </w:r>
      <w:r>
        <w:rPr>
          <w:rFonts w:ascii="Arial" w:eastAsia="Times New Roman" w:hAnsi="Arial" w:cs="Arial"/>
          <w:color w:val="auto"/>
          <w:szCs w:val="24"/>
        </w:rPr>
        <w:t>1.13 MG</w:t>
      </w:r>
    </w:p>
    <w:p w14:paraId="5DA18E42" w14:textId="77777777" w:rsidR="00254C1C" w:rsidRDefault="00254C1C" w:rsidP="002E062D">
      <w:pPr>
        <w:pStyle w:val="Body"/>
        <w:rPr>
          <w:rFonts w:ascii="Arial" w:eastAsia="Times New Roman" w:hAnsi="Arial" w:cs="Arial"/>
          <w:color w:val="auto"/>
          <w:szCs w:val="24"/>
        </w:rPr>
      </w:pPr>
    </w:p>
    <w:p w14:paraId="19DB589D" w14:textId="77777777" w:rsidR="00965D19" w:rsidRDefault="00104287" w:rsidP="002E062D">
      <w:pPr>
        <w:pStyle w:val="Body"/>
        <w:rPr>
          <w:rFonts w:ascii="Arial" w:eastAsia="Times New Roman" w:hAnsi="Arial" w:cs="Arial"/>
          <w:color w:val="auto"/>
          <w:szCs w:val="24"/>
          <w:u w:val="single"/>
        </w:rPr>
      </w:pPr>
      <w:r w:rsidRPr="00104287">
        <w:rPr>
          <w:rFonts w:ascii="Arial" w:eastAsia="Times New Roman" w:hAnsi="Arial" w:cs="Arial"/>
          <w:color w:val="auto"/>
          <w:szCs w:val="24"/>
          <w:u w:val="single"/>
        </w:rPr>
        <w:t xml:space="preserve">4 feet Wall above existing lagoon volume estimation </w:t>
      </w:r>
    </w:p>
    <w:p w14:paraId="0EE34253" w14:textId="77777777" w:rsidR="00104287" w:rsidRDefault="00104287" w:rsidP="002E062D">
      <w:pPr>
        <w:pStyle w:val="Body"/>
        <w:rPr>
          <w:rFonts w:ascii="Arial" w:eastAsia="Times New Roman" w:hAnsi="Arial" w:cs="Arial"/>
          <w:color w:val="auto"/>
          <w:szCs w:val="24"/>
        </w:rPr>
      </w:pPr>
      <w:r>
        <w:rPr>
          <w:rFonts w:ascii="Arial" w:eastAsia="Times New Roman" w:hAnsi="Arial" w:cs="Arial"/>
          <w:color w:val="auto"/>
          <w:szCs w:val="24"/>
        </w:rPr>
        <w:t>154’ x 204’top of dike dimensions x 4’ x 7.48 = 0.94 MG</w:t>
      </w:r>
    </w:p>
    <w:p w14:paraId="3F7421F9" w14:textId="77777777" w:rsidR="00104287" w:rsidRDefault="00104287" w:rsidP="002E062D">
      <w:pPr>
        <w:pStyle w:val="Body"/>
        <w:rPr>
          <w:rFonts w:ascii="Arial" w:eastAsia="Times New Roman" w:hAnsi="Arial" w:cs="Arial"/>
          <w:color w:val="auto"/>
          <w:szCs w:val="24"/>
        </w:rPr>
      </w:pPr>
      <w:r>
        <w:rPr>
          <w:rFonts w:ascii="Arial" w:eastAsia="Times New Roman" w:hAnsi="Arial" w:cs="Arial"/>
          <w:color w:val="auto"/>
          <w:szCs w:val="24"/>
        </w:rPr>
        <w:t>Note: with the wall constructed 3’ in back of anchor trench, the volume will be slightly larger</w:t>
      </w:r>
    </w:p>
    <w:p w14:paraId="654833A8" w14:textId="77777777" w:rsidR="00965D19" w:rsidRPr="00104287" w:rsidRDefault="00965D19" w:rsidP="002E062D">
      <w:pPr>
        <w:pStyle w:val="Body"/>
        <w:rPr>
          <w:rFonts w:ascii="Arial" w:eastAsia="Times New Roman" w:hAnsi="Arial" w:cs="Arial"/>
          <w:color w:val="auto"/>
          <w:szCs w:val="24"/>
        </w:rPr>
      </w:pPr>
    </w:p>
    <w:p w14:paraId="1DF2AAF2" w14:textId="77777777" w:rsidR="00104287" w:rsidRDefault="00104287" w:rsidP="002E062D">
      <w:pPr>
        <w:pStyle w:val="Body"/>
        <w:rPr>
          <w:rFonts w:ascii="Arial" w:eastAsia="Times New Roman" w:hAnsi="Arial" w:cs="Arial"/>
          <w:color w:val="auto"/>
          <w:szCs w:val="24"/>
          <w:u w:val="single"/>
        </w:rPr>
      </w:pPr>
      <w:r>
        <w:rPr>
          <w:rFonts w:ascii="Arial" w:eastAsia="Times New Roman" w:hAnsi="Arial" w:cs="Arial"/>
          <w:color w:val="auto"/>
          <w:szCs w:val="24"/>
          <w:u w:val="single"/>
        </w:rPr>
        <w:t xml:space="preserve">Total estimated new volume </w:t>
      </w:r>
    </w:p>
    <w:p w14:paraId="0194C382" w14:textId="77777777" w:rsidR="00641B8C" w:rsidRPr="00641B8C" w:rsidRDefault="00641B8C" w:rsidP="002E062D">
      <w:pPr>
        <w:pStyle w:val="Body"/>
        <w:rPr>
          <w:rFonts w:ascii="Arial" w:eastAsia="Times New Roman" w:hAnsi="Arial" w:cs="Arial"/>
          <w:color w:val="auto"/>
          <w:szCs w:val="24"/>
        </w:rPr>
      </w:pPr>
      <w:r>
        <w:rPr>
          <w:rFonts w:ascii="Arial" w:eastAsia="Times New Roman" w:hAnsi="Arial" w:cs="Arial"/>
          <w:color w:val="auto"/>
          <w:szCs w:val="24"/>
        </w:rPr>
        <w:t>1.13 MG + 0.94 MG = 2.07 MG</w:t>
      </w:r>
    </w:p>
    <w:p w14:paraId="431D118B" w14:textId="77777777" w:rsidR="00104287" w:rsidRPr="00104287" w:rsidRDefault="00104287" w:rsidP="002E062D">
      <w:pPr>
        <w:pStyle w:val="Body"/>
        <w:rPr>
          <w:rFonts w:ascii="Arial" w:eastAsia="Times New Roman" w:hAnsi="Arial" w:cs="Arial"/>
          <w:color w:val="auto"/>
          <w:szCs w:val="24"/>
          <w:u w:val="single"/>
        </w:rPr>
      </w:pPr>
    </w:p>
    <w:p w14:paraId="4D36C7A1" w14:textId="77777777" w:rsidR="002E062D" w:rsidRDefault="00641B8C" w:rsidP="002E062D">
      <w:pPr>
        <w:pStyle w:val="Body"/>
        <w:rPr>
          <w:rFonts w:ascii="Arial" w:eastAsia="Times New Roman" w:hAnsi="Arial" w:cs="Arial"/>
          <w:color w:val="auto"/>
          <w:szCs w:val="24"/>
        </w:rPr>
      </w:pPr>
      <w:r>
        <w:rPr>
          <w:rFonts w:ascii="Arial" w:eastAsia="Times New Roman" w:hAnsi="Arial" w:cs="Arial"/>
          <w:color w:val="auto"/>
          <w:szCs w:val="24"/>
        </w:rPr>
        <w:t>Rt estimate = 2.07</w:t>
      </w:r>
      <w:r w:rsidR="002E062D">
        <w:rPr>
          <w:rFonts w:ascii="Arial" w:eastAsia="Times New Roman" w:hAnsi="Arial" w:cs="Arial"/>
          <w:color w:val="auto"/>
          <w:szCs w:val="24"/>
        </w:rPr>
        <w:t xml:space="preserve"> / 0.08 MGD = </w:t>
      </w:r>
      <w:r>
        <w:rPr>
          <w:rFonts w:ascii="Arial" w:eastAsia="Times New Roman" w:hAnsi="Arial" w:cs="Arial"/>
          <w:color w:val="auto"/>
          <w:szCs w:val="24"/>
        </w:rPr>
        <w:t>25.</w:t>
      </w:r>
      <w:r w:rsidR="002E062D">
        <w:rPr>
          <w:rFonts w:ascii="Arial" w:eastAsia="Times New Roman" w:hAnsi="Arial" w:cs="Arial"/>
          <w:color w:val="auto"/>
          <w:szCs w:val="24"/>
        </w:rPr>
        <w:t>9 days</w:t>
      </w:r>
    </w:p>
    <w:p w14:paraId="49955164" w14:textId="77777777" w:rsidR="00641B8C" w:rsidRDefault="00641B8C" w:rsidP="002E062D">
      <w:pPr>
        <w:pStyle w:val="Body"/>
        <w:rPr>
          <w:rFonts w:ascii="Arial" w:eastAsia="Times New Roman" w:hAnsi="Arial" w:cs="Arial"/>
          <w:color w:val="auto"/>
          <w:szCs w:val="24"/>
        </w:rPr>
      </w:pPr>
    </w:p>
    <w:p w14:paraId="0060445F" w14:textId="77777777" w:rsidR="00641B8C" w:rsidRDefault="00641B8C" w:rsidP="00641B8C">
      <w:pPr>
        <w:pStyle w:val="Body"/>
        <w:rPr>
          <w:rFonts w:ascii="Arial" w:eastAsia="Times New Roman" w:hAnsi="Arial" w:cs="Arial"/>
          <w:color w:val="auto"/>
          <w:szCs w:val="24"/>
          <w:u w:val="single"/>
        </w:rPr>
      </w:pPr>
      <w:r w:rsidRPr="00C26BA3">
        <w:rPr>
          <w:rFonts w:ascii="Arial" w:eastAsia="Times New Roman" w:hAnsi="Arial" w:cs="Arial"/>
          <w:color w:val="auto"/>
          <w:szCs w:val="24"/>
          <w:u w:val="single"/>
        </w:rPr>
        <w:t>BOD treatment estimate</w:t>
      </w:r>
      <w:r>
        <w:rPr>
          <w:rFonts w:ascii="Arial" w:eastAsia="Times New Roman" w:hAnsi="Arial" w:cs="Arial"/>
          <w:color w:val="auto"/>
          <w:szCs w:val="24"/>
          <w:u w:val="single"/>
        </w:rPr>
        <w:t xml:space="preserve"> @ 1C water </w:t>
      </w:r>
    </w:p>
    <w:p w14:paraId="082B983A" w14:textId="77777777" w:rsidR="00641B8C" w:rsidRDefault="00641B8C" w:rsidP="00641B8C">
      <w:pPr>
        <w:pStyle w:val="BodyText"/>
        <w:rPr>
          <w:rFonts w:ascii="Arial" w:hAnsi="Arial" w:cs="Arial"/>
        </w:rPr>
      </w:pPr>
    </w:p>
    <w:p w14:paraId="0B7BA6E4" w14:textId="77777777" w:rsidR="00641B8C" w:rsidRDefault="001855D8" w:rsidP="00641B8C">
      <w:pPr>
        <w:rPr>
          <w:b/>
          <w:bCs/>
        </w:rPr>
      </w:pPr>
      <w:r>
        <w:rPr>
          <w:b/>
          <w:bCs/>
          <w:noProof/>
          <w:sz w:val="20"/>
        </w:rPr>
        <w:pict w14:anchorId="4DD683E9">
          <v:line id="_x0000_s1056" style="position:absolute;z-index:251671040" from="162pt,9.25pt" to="171pt,9.25pt" strokeweight="1.5pt"/>
        </w:pict>
      </w:r>
      <w:r>
        <w:rPr>
          <w:b/>
          <w:bCs/>
          <w:noProof/>
          <w:sz w:val="20"/>
        </w:rPr>
        <w:pict w14:anchorId="398F52F1">
          <v:line id="_x0000_s1055" style="position:absolute;z-index:251670016" from="162pt,9.25pt" to="162pt,45.25pt" strokeweight="1.5pt"/>
        </w:pict>
      </w:r>
      <w:r>
        <w:rPr>
          <w:b/>
          <w:bCs/>
          <w:noProof/>
          <w:sz w:val="20"/>
        </w:rPr>
        <w:pict w14:anchorId="4A6DC476">
          <v:line id="_x0000_s1059" style="position:absolute;z-index:251674112" from="207pt,9.25pt" to="3in,9.25pt" strokeweight="1.5pt"/>
        </w:pict>
      </w:r>
      <w:r>
        <w:rPr>
          <w:b/>
          <w:bCs/>
          <w:noProof/>
          <w:sz w:val="20"/>
        </w:rPr>
        <w:pict w14:anchorId="7016C5B2">
          <v:line id="_x0000_s1058" style="position:absolute;z-index:251673088" from="3in,9.25pt" to="3in,45.25pt" strokeweight="1.5pt"/>
        </w:pict>
      </w:r>
    </w:p>
    <w:p w14:paraId="21BE3510" w14:textId="77777777" w:rsidR="00641B8C" w:rsidRDefault="001855D8" w:rsidP="00641B8C">
      <w:pPr>
        <w:tabs>
          <w:tab w:val="left" w:pos="720"/>
          <w:tab w:val="left" w:pos="1440"/>
          <w:tab w:val="left" w:pos="2160"/>
          <w:tab w:val="left" w:pos="2880"/>
        </w:tabs>
        <w:ind w:left="2880" w:hanging="1440"/>
        <w:rPr>
          <w:b/>
          <w:bCs/>
        </w:rPr>
      </w:pPr>
      <w:r>
        <w:rPr>
          <w:b/>
          <w:bCs/>
          <w:noProof/>
          <w:sz w:val="20"/>
        </w:rPr>
        <w:pict w14:anchorId="34AB2DE8">
          <v:line id="_x0000_s1061" style="position:absolute;left:0;text-align:left;z-index:251676160" from="184.5pt,.7pt" to="193.5pt,.7pt" strokeweight="1.5pt"/>
        </w:pict>
      </w:r>
      <w:r w:rsidR="00641B8C">
        <w:rPr>
          <w:b/>
          <w:bCs/>
        </w:rPr>
        <w:t>Ket</w:t>
      </w:r>
      <w:r w:rsidR="00641B8C">
        <w:rPr>
          <w:b/>
          <w:bCs/>
        </w:rPr>
        <w:tab/>
        <w:t>=</w:t>
      </w:r>
      <w:r w:rsidR="00641B8C">
        <w:rPr>
          <w:b/>
          <w:bCs/>
        </w:rPr>
        <w:tab/>
        <w:t xml:space="preserve">N   </w:t>
      </w:r>
      <w:r w:rsidR="00641B8C">
        <w:rPr>
          <w:b/>
          <w:bCs/>
          <w:vertAlign w:val="superscript"/>
        </w:rPr>
        <w:t xml:space="preserve"> N</w:t>
      </w:r>
      <w:r w:rsidR="00641B8C">
        <w:rPr>
          <w:b/>
          <w:bCs/>
          <w:sz w:val="36"/>
        </w:rPr>
        <w:t xml:space="preserve"> </w:t>
      </w:r>
      <w:r w:rsidR="00641B8C">
        <w:rPr>
          <w:b/>
          <w:bCs/>
          <w:sz w:val="36"/>
        </w:rPr>
        <w:sym w:font="Symbol" w:char="F0D6"/>
      </w:r>
      <w:r w:rsidR="00641B8C">
        <w:rPr>
          <w:b/>
          <w:bCs/>
        </w:rPr>
        <w:t xml:space="preserve"> </w:t>
      </w:r>
      <w:r w:rsidR="00641B8C">
        <w:rPr>
          <w:b/>
          <w:bCs/>
          <w:u w:val="single"/>
        </w:rPr>
        <w:t>1</w:t>
      </w:r>
      <w:r w:rsidR="00641B8C">
        <w:rPr>
          <w:b/>
          <w:bCs/>
        </w:rPr>
        <w:t xml:space="preserve">  - 1</w:t>
      </w:r>
    </w:p>
    <w:p w14:paraId="190672E5" w14:textId="77777777" w:rsidR="00641B8C" w:rsidRDefault="001855D8" w:rsidP="00641B8C">
      <w:pPr>
        <w:ind w:left="2880"/>
        <w:rPr>
          <w:b/>
          <w:bCs/>
        </w:rPr>
      </w:pPr>
      <w:r>
        <w:rPr>
          <w:b/>
          <w:bCs/>
          <w:noProof/>
          <w:sz w:val="20"/>
        </w:rPr>
        <w:pict w14:anchorId="260CFB05">
          <v:line id="_x0000_s1057" style="position:absolute;left:0;text-align:left;z-index:251672064" from="162pt,9.4pt" to="171pt,9.4pt" strokeweight="1.5pt"/>
        </w:pict>
      </w:r>
      <w:r>
        <w:rPr>
          <w:b/>
          <w:bCs/>
          <w:noProof/>
          <w:sz w:val="20"/>
        </w:rPr>
        <w:pict w14:anchorId="5B06AB35">
          <v:line id="_x0000_s1060" style="position:absolute;left:0;text-align:left;z-index:251675136" from="207pt,9.4pt" to="3in,9.4pt" strokeweight="1.5pt"/>
        </w:pict>
      </w:r>
      <w:r w:rsidR="00641B8C">
        <w:rPr>
          <w:b/>
          <w:bCs/>
        </w:rPr>
        <w:t xml:space="preserve">              </w:t>
      </w:r>
      <w:r w:rsidR="00641B8C">
        <w:rPr>
          <w:b/>
          <w:bCs/>
          <w:sz w:val="19"/>
          <w:szCs w:val="19"/>
        </w:rPr>
        <w:t>p</w:t>
      </w:r>
    </w:p>
    <w:p w14:paraId="27728419" w14:textId="77777777" w:rsidR="00641B8C" w:rsidRDefault="00641B8C" w:rsidP="00641B8C">
      <w:pPr>
        <w:rPr>
          <w:b/>
          <w:bCs/>
        </w:rPr>
      </w:pPr>
    </w:p>
    <w:p w14:paraId="6F4282CE" w14:textId="77777777" w:rsidR="00641B8C" w:rsidRDefault="00641B8C" w:rsidP="00641B8C">
      <w:pPr>
        <w:tabs>
          <w:tab w:val="left" w:pos="720"/>
          <w:tab w:val="left" w:pos="1440"/>
          <w:tab w:val="left" w:pos="2160"/>
          <w:tab w:val="left" w:pos="2880"/>
          <w:tab w:val="left" w:pos="3600"/>
          <w:tab w:val="left" w:pos="4320"/>
          <w:tab w:val="left" w:pos="5040"/>
        </w:tabs>
        <w:spacing w:line="360" w:lineRule="auto"/>
        <w:ind w:left="5040" w:hanging="5040"/>
        <w:rPr>
          <w:rFonts w:ascii="Arial" w:hAnsi="Arial" w:cs="Arial"/>
          <w:b/>
          <w:bCs/>
        </w:rPr>
      </w:pPr>
      <w:r w:rsidRPr="00A325CF">
        <w:rPr>
          <w:rFonts w:ascii="Arial" w:hAnsi="Arial" w:cs="Arial"/>
          <w:b/>
          <w:bCs/>
        </w:rPr>
        <w:t>WHERE:</w:t>
      </w:r>
      <w:r w:rsidRPr="00A325CF">
        <w:rPr>
          <w:rFonts w:ascii="Arial" w:hAnsi="Arial" w:cs="Arial"/>
          <w:b/>
          <w:bCs/>
        </w:rPr>
        <w:tab/>
        <w:t>Ke Winter</w:t>
      </w:r>
      <w:r w:rsidRPr="00A325CF">
        <w:rPr>
          <w:rFonts w:ascii="Arial" w:hAnsi="Arial" w:cs="Arial"/>
          <w:b/>
          <w:bCs/>
        </w:rPr>
        <w:tab/>
      </w:r>
      <w:r w:rsidRPr="00A325CF">
        <w:rPr>
          <w:rFonts w:ascii="Arial" w:hAnsi="Arial" w:cs="Arial"/>
          <w:b/>
          <w:bCs/>
        </w:rPr>
        <w:tab/>
      </w:r>
      <w:r w:rsidRPr="00A325CF">
        <w:rPr>
          <w:rFonts w:ascii="Arial" w:hAnsi="Arial" w:cs="Arial"/>
          <w:b/>
          <w:bCs/>
        </w:rPr>
        <w:tab/>
        <w:t>=</w:t>
      </w:r>
      <w:r w:rsidRPr="00A325CF">
        <w:rPr>
          <w:rFonts w:ascii="Arial" w:hAnsi="Arial" w:cs="Arial"/>
          <w:b/>
          <w:bCs/>
        </w:rPr>
        <w:tab/>
      </w:r>
      <w:r>
        <w:rPr>
          <w:rFonts w:ascii="Arial" w:hAnsi="Arial" w:cs="Arial"/>
          <w:b/>
          <w:bCs/>
        </w:rPr>
        <w:t>0.143 @ 1C</w:t>
      </w:r>
    </w:p>
    <w:p w14:paraId="65A0FCDD" w14:textId="77777777" w:rsidR="00641B8C" w:rsidRPr="00A325CF" w:rsidRDefault="00641B8C" w:rsidP="00641B8C">
      <w:pPr>
        <w:tabs>
          <w:tab w:val="left" w:pos="720"/>
          <w:tab w:val="left" w:pos="1440"/>
          <w:tab w:val="left" w:pos="2160"/>
          <w:tab w:val="left" w:pos="2880"/>
          <w:tab w:val="left" w:pos="3600"/>
          <w:tab w:val="left" w:pos="4320"/>
          <w:tab w:val="left" w:pos="5040"/>
        </w:tabs>
        <w:spacing w:line="360" w:lineRule="auto"/>
        <w:ind w:left="5040" w:hanging="5040"/>
        <w:rPr>
          <w:rFonts w:ascii="Arial" w:hAnsi="Arial" w:cs="Arial"/>
          <w:b/>
          <w:bCs/>
        </w:rPr>
      </w:pPr>
      <w:r w:rsidRPr="00A325CF">
        <w:rPr>
          <w:rFonts w:ascii="Arial" w:hAnsi="Arial" w:cs="Arial"/>
          <w:b/>
          <w:bCs/>
        </w:rPr>
        <w:tab/>
      </w:r>
      <w:r w:rsidRPr="00A325CF">
        <w:rPr>
          <w:rFonts w:ascii="Arial" w:hAnsi="Arial" w:cs="Arial"/>
          <w:b/>
          <w:bCs/>
        </w:rPr>
        <w:tab/>
        <w:t>N</w:t>
      </w:r>
      <w:r w:rsidRPr="00A325CF">
        <w:rPr>
          <w:rFonts w:ascii="Arial" w:hAnsi="Arial" w:cs="Arial"/>
          <w:b/>
          <w:bCs/>
        </w:rPr>
        <w:tab/>
      </w:r>
      <w:r w:rsidRPr="00A325CF">
        <w:rPr>
          <w:rFonts w:ascii="Arial" w:hAnsi="Arial" w:cs="Arial"/>
          <w:b/>
          <w:bCs/>
        </w:rPr>
        <w:tab/>
      </w:r>
      <w:r w:rsidRPr="00A325CF">
        <w:rPr>
          <w:rFonts w:ascii="Arial" w:hAnsi="Arial" w:cs="Arial"/>
          <w:b/>
          <w:bCs/>
        </w:rPr>
        <w:tab/>
      </w:r>
      <w:r w:rsidRPr="00A325CF">
        <w:rPr>
          <w:rFonts w:ascii="Arial" w:hAnsi="Arial" w:cs="Arial"/>
          <w:b/>
          <w:bCs/>
        </w:rPr>
        <w:tab/>
        <w:t>=</w:t>
      </w:r>
      <w:r w:rsidRPr="00A325CF">
        <w:rPr>
          <w:rFonts w:ascii="Arial" w:hAnsi="Arial" w:cs="Arial"/>
          <w:b/>
          <w:bCs/>
        </w:rPr>
        <w:tab/>
      </w:r>
      <w:r>
        <w:rPr>
          <w:rFonts w:ascii="Arial" w:hAnsi="Arial" w:cs="Arial"/>
          <w:b/>
          <w:bCs/>
        </w:rPr>
        <w:t>1 lagoon</w:t>
      </w:r>
      <w:r w:rsidRPr="00A325CF">
        <w:rPr>
          <w:rFonts w:ascii="Arial" w:hAnsi="Arial" w:cs="Arial"/>
          <w:b/>
          <w:bCs/>
        </w:rPr>
        <w:t xml:space="preserve"> </w:t>
      </w:r>
    </w:p>
    <w:p w14:paraId="6C119701" w14:textId="77777777" w:rsidR="00641B8C" w:rsidRPr="00A325CF" w:rsidRDefault="00641B8C" w:rsidP="00641B8C">
      <w:pPr>
        <w:tabs>
          <w:tab w:val="left" w:pos="720"/>
          <w:tab w:val="left" w:pos="1440"/>
          <w:tab w:val="left" w:pos="2160"/>
          <w:tab w:val="left" w:pos="2880"/>
          <w:tab w:val="left" w:pos="3600"/>
          <w:tab w:val="left" w:pos="4320"/>
          <w:tab w:val="left" w:pos="5040"/>
        </w:tabs>
        <w:spacing w:line="360" w:lineRule="auto"/>
        <w:ind w:left="5040" w:hanging="5040"/>
        <w:rPr>
          <w:rFonts w:ascii="Arial" w:hAnsi="Arial" w:cs="Arial"/>
          <w:b/>
          <w:bCs/>
        </w:rPr>
      </w:pPr>
      <w:r w:rsidRPr="00A325CF">
        <w:rPr>
          <w:rFonts w:ascii="Arial" w:hAnsi="Arial" w:cs="Arial"/>
          <w:b/>
          <w:bCs/>
        </w:rPr>
        <w:tab/>
      </w:r>
      <w:r w:rsidRPr="00A325CF">
        <w:rPr>
          <w:rFonts w:ascii="Arial" w:hAnsi="Arial" w:cs="Arial"/>
          <w:b/>
          <w:bCs/>
        </w:rPr>
        <w:tab/>
        <w:t>p</w:t>
      </w:r>
      <w:r w:rsidRPr="00A325CF">
        <w:rPr>
          <w:rFonts w:ascii="Arial" w:hAnsi="Arial" w:cs="Arial"/>
          <w:b/>
          <w:bCs/>
        </w:rPr>
        <w:tab/>
      </w:r>
      <w:r w:rsidRPr="00A325CF">
        <w:rPr>
          <w:rFonts w:ascii="Arial" w:hAnsi="Arial" w:cs="Arial"/>
          <w:b/>
          <w:bCs/>
        </w:rPr>
        <w:tab/>
      </w:r>
      <w:r w:rsidRPr="00A325CF">
        <w:rPr>
          <w:rFonts w:ascii="Arial" w:hAnsi="Arial" w:cs="Arial"/>
          <w:b/>
          <w:bCs/>
        </w:rPr>
        <w:tab/>
      </w:r>
      <w:r w:rsidRPr="00A325CF">
        <w:rPr>
          <w:rFonts w:ascii="Arial" w:hAnsi="Arial" w:cs="Arial"/>
          <w:b/>
          <w:bCs/>
        </w:rPr>
        <w:tab/>
        <w:t>=</w:t>
      </w:r>
      <w:r w:rsidRPr="00A325CF">
        <w:rPr>
          <w:rFonts w:ascii="Arial" w:hAnsi="Arial" w:cs="Arial"/>
          <w:b/>
          <w:bCs/>
        </w:rPr>
        <w:tab/>
        <w:t>Per cent of remaining BOD in decimal</w:t>
      </w:r>
    </w:p>
    <w:p w14:paraId="79DAF0B4" w14:textId="77777777" w:rsidR="00641B8C" w:rsidRPr="00A325CF" w:rsidRDefault="00641B8C" w:rsidP="00641B8C">
      <w:pPr>
        <w:tabs>
          <w:tab w:val="left" w:pos="720"/>
          <w:tab w:val="left" w:pos="1440"/>
          <w:tab w:val="left" w:pos="2160"/>
          <w:tab w:val="left" w:pos="2880"/>
          <w:tab w:val="left" w:pos="3600"/>
          <w:tab w:val="left" w:pos="4320"/>
          <w:tab w:val="left" w:pos="5040"/>
        </w:tabs>
        <w:spacing w:line="360" w:lineRule="auto"/>
        <w:ind w:left="5040" w:hanging="3600"/>
        <w:rPr>
          <w:rFonts w:ascii="Arial" w:hAnsi="Arial" w:cs="Arial"/>
          <w:b/>
          <w:bCs/>
        </w:rPr>
      </w:pPr>
      <w:r w:rsidRPr="00A325CF">
        <w:rPr>
          <w:rFonts w:ascii="Arial" w:hAnsi="Arial" w:cs="Arial"/>
          <w:b/>
          <w:bCs/>
        </w:rPr>
        <w:t>t</w:t>
      </w:r>
      <w:r w:rsidRPr="00A325CF">
        <w:rPr>
          <w:rFonts w:ascii="Arial" w:hAnsi="Arial" w:cs="Arial"/>
          <w:b/>
          <w:bCs/>
        </w:rPr>
        <w:tab/>
      </w:r>
      <w:r w:rsidRPr="00A325CF">
        <w:rPr>
          <w:rFonts w:ascii="Arial" w:hAnsi="Arial" w:cs="Arial"/>
          <w:b/>
          <w:bCs/>
        </w:rPr>
        <w:tab/>
      </w:r>
      <w:r w:rsidRPr="00A325CF">
        <w:rPr>
          <w:rFonts w:ascii="Arial" w:hAnsi="Arial" w:cs="Arial"/>
          <w:b/>
          <w:bCs/>
        </w:rPr>
        <w:tab/>
      </w:r>
      <w:r w:rsidRPr="00A325CF">
        <w:rPr>
          <w:rFonts w:ascii="Arial" w:hAnsi="Arial" w:cs="Arial"/>
          <w:b/>
          <w:bCs/>
        </w:rPr>
        <w:tab/>
        <w:t>=</w:t>
      </w:r>
      <w:r w:rsidRPr="00A325CF">
        <w:rPr>
          <w:rFonts w:ascii="Arial" w:hAnsi="Arial" w:cs="Arial"/>
          <w:b/>
          <w:bCs/>
        </w:rPr>
        <w:tab/>
      </w:r>
      <w:r>
        <w:rPr>
          <w:rFonts w:ascii="Arial" w:hAnsi="Arial" w:cs="Arial"/>
          <w:b/>
          <w:bCs/>
        </w:rPr>
        <w:t>25.9</w:t>
      </w:r>
      <w:r w:rsidRPr="00A325CF">
        <w:rPr>
          <w:rFonts w:ascii="Arial" w:hAnsi="Arial" w:cs="Arial"/>
          <w:b/>
          <w:bCs/>
        </w:rPr>
        <w:t xml:space="preserve"> Days of detention</w:t>
      </w:r>
    </w:p>
    <w:p w14:paraId="5F512698" w14:textId="77777777" w:rsidR="00641B8C" w:rsidRDefault="00641B8C" w:rsidP="00641B8C">
      <w:pPr>
        <w:rPr>
          <w:rFonts w:ascii="Arial" w:hAnsi="Arial" w:cs="Arial"/>
          <w:b/>
          <w:bCs/>
        </w:rPr>
      </w:pPr>
      <w:r w:rsidRPr="00A325CF">
        <w:rPr>
          <w:rFonts w:ascii="Arial" w:hAnsi="Arial" w:cs="Arial"/>
          <w:b/>
          <w:bCs/>
        </w:rPr>
        <w:t xml:space="preserve">Solving for p using winter Ke, </w:t>
      </w:r>
      <w:r>
        <w:rPr>
          <w:rFonts w:ascii="Arial" w:hAnsi="Arial" w:cs="Arial"/>
          <w:b/>
          <w:bCs/>
        </w:rPr>
        <w:t xml:space="preserve">8.75 </w:t>
      </w:r>
      <w:r w:rsidRPr="00A325CF">
        <w:rPr>
          <w:rFonts w:ascii="Arial" w:hAnsi="Arial" w:cs="Arial"/>
          <w:b/>
          <w:bCs/>
        </w:rPr>
        <w:t>fe</w:t>
      </w:r>
      <w:r>
        <w:rPr>
          <w:rFonts w:ascii="Arial" w:hAnsi="Arial" w:cs="Arial"/>
          <w:b/>
          <w:bCs/>
        </w:rPr>
        <w:t>et of water depth in the lagoon</w:t>
      </w:r>
      <w:r w:rsidRPr="00A325CF">
        <w:rPr>
          <w:rFonts w:ascii="Arial" w:hAnsi="Arial" w:cs="Arial"/>
          <w:b/>
          <w:bCs/>
        </w:rPr>
        <w:t>,</w:t>
      </w:r>
    </w:p>
    <w:p w14:paraId="47428323" w14:textId="77777777" w:rsidR="00641B8C" w:rsidRDefault="00641B8C" w:rsidP="00254C1C">
      <w:pPr>
        <w:rPr>
          <w:rFonts w:ascii="Arial" w:hAnsi="Arial" w:cs="Arial"/>
          <w:b/>
          <w:bCs/>
        </w:rPr>
      </w:pPr>
      <w:r w:rsidRPr="00A325CF">
        <w:rPr>
          <w:rFonts w:ascii="Arial" w:hAnsi="Arial" w:cs="Arial"/>
          <w:b/>
          <w:bCs/>
        </w:rPr>
        <w:t xml:space="preserve">yields </w:t>
      </w:r>
      <w:r w:rsidRPr="00A325CF">
        <w:rPr>
          <w:rFonts w:ascii="Arial" w:hAnsi="Arial" w:cs="Arial"/>
          <w:b/>
          <w:bCs/>
          <w:highlight w:val="yellow"/>
        </w:rPr>
        <w:t xml:space="preserve"> </w:t>
      </w:r>
      <w:r>
        <w:rPr>
          <w:rFonts w:ascii="Arial" w:hAnsi="Arial" w:cs="Arial"/>
          <w:b/>
          <w:bCs/>
          <w:highlight w:val="yellow"/>
        </w:rPr>
        <w:t xml:space="preserve">191 </w:t>
      </w:r>
      <w:r w:rsidRPr="00A325CF">
        <w:rPr>
          <w:rFonts w:ascii="Arial" w:hAnsi="Arial" w:cs="Arial"/>
          <w:b/>
          <w:bCs/>
          <w:highlight w:val="yellow"/>
        </w:rPr>
        <w:t>mg/l effluent BOD</w:t>
      </w:r>
      <w:r w:rsidRPr="00A325CF">
        <w:rPr>
          <w:rFonts w:ascii="Arial" w:hAnsi="Arial" w:cs="Arial"/>
          <w:b/>
          <w:bCs/>
        </w:rPr>
        <w:t xml:space="preserve">. </w:t>
      </w:r>
    </w:p>
    <w:p w14:paraId="5DADC176" w14:textId="77777777" w:rsidR="00254C1C" w:rsidRPr="00254C1C" w:rsidRDefault="00254C1C" w:rsidP="00254C1C">
      <w:pPr>
        <w:rPr>
          <w:rFonts w:ascii="Arial" w:hAnsi="Arial" w:cs="Arial"/>
          <w:b/>
          <w:bCs/>
        </w:rPr>
      </w:pPr>
    </w:p>
    <w:p w14:paraId="6DE3AD59" w14:textId="77777777" w:rsidR="002E062D" w:rsidRDefault="002E062D" w:rsidP="00BA2077">
      <w:pPr>
        <w:rPr>
          <w:rFonts w:ascii="Arial" w:hAnsi="Arial" w:cs="Arial"/>
          <w:bCs/>
        </w:rPr>
      </w:pPr>
    </w:p>
    <w:p w14:paraId="527E153C" w14:textId="77777777" w:rsidR="003D607D" w:rsidRDefault="00641B8C" w:rsidP="00BA2077">
      <w:pPr>
        <w:rPr>
          <w:rFonts w:ascii="Arial" w:hAnsi="Arial" w:cs="Arial"/>
          <w:bCs/>
        </w:rPr>
      </w:pPr>
      <w:r>
        <w:rPr>
          <w:rFonts w:ascii="Arial" w:hAnsi="Arial" w:cs="Arial"/>
          <w:bCs/>
        </w:rPr>
        <w:t>This is a much safer calculation considering we have multiple variables in our design estimations. In addition we have almost 3 times the retention time to reduce the nitrogen and almost two times the oxygen transfer rate. This should really improve the year-round treatment to meet BOD and perhaps the TKN limits to the City.</w:t>
      </w:r>
    </w:p>
    <w:p w14:paraId="4A0179D6" w14:textId="77777777" w:rsidR="003D607D" w:rsidRDefault="003D607D" w:rsidP="00BA2077">
      <w:pPr>
        <w:rPr>
          <w:rFonts w:ascii="Arial" w:hAnsi="Arial" w:cs="Arial"/>
          <w:bCs/>
        </w:rPr>
      </w:pPr>
    </w:p>
    <w:p w14:paraId="35ABD4D2" w14:textId="77777777" w:rsidR="00641B8C" w:rsidRDefault="00641B8C" w:rsidP="00641B8C">
      <w:pPr>
        <w:jc w:val="center"/>
        <w:rPr>
          <w:rFonts w:ascii="Arial" w:hAnsi="Arial" w:cs="Arial"/>
          <w:b/>
          <w:bCs/>
          <w:u w:val="single"/>
        </w:rPr>
      </w:pPr>
      <w:r>
        <w:rPr>
          <w:rFonts w:ascii="Arial" w:hAnsi="Arial" w:cs="Arial"/>
          <w:b/>
          <w:bCs/>
          <w:u w:val="single"/>
        </w:rPr>
        <w:t xml:space="preserve">Total Oxygen Demand Estimations </w:t>
      </w:r>
    </w:p>
    <w:p w14:paraId="1C103A1C" w14:textId="77777777" w:rsidR="00641B8C" w:rsidRPr="00641B8C" w:rsidRDefault="00641B8C" w:rsidP="00641B8C">
      <w:pPr>
        <w:jc w:val="center"/>
        <w:rPr>
          <w:rFonts w:ascii="Arial" w:hAnsi="Arial" w:cs="Arial"/>
          <w:b/>
          <w:bCs/>
          <w:u w:val="single"/>
        </w:rPr>
      </w:pPr>
    </w:p>
    <w:p w14:paraId="3591F207" w14:textId="77777777" w:rsidR="00D05E15" w:rsidRDefault="00641B8C" w:rsidP="00BA2077">
      <w:pPr>
        <w:rPr>
          <w:rFonts w:ascii="Arial" w:hAnsi="Arial" w:cs="Arial"/>
        </w:rPr>
      </w:pPr>
      <w:r>
        <w:rPr>
          <w:rFonts w:ascii="Arial" w:hAnsi="Arial" w:cs="Arial"/>
        </w:rPr>
        <w:t xml:space="preserve">BOD = 900 mg/l x 0.08 MGD </w:t>
      </w:r>
      <w:r w:rsidR="006270B0">
        <w:rPr>
          <w:rFonts w:ascii="Arial" w:hAnsi="Arial" w:cs="Arial"/>
        </w:rPr>
        <w:t xml:space="preserve">x 8.34 x 1.4 (O2 Factor)                          = </w:t>
      </w:r>
      <w:r w:rsidR="00332C91">
        <w:rPr>
          <w:rFonts w:ascii="Arial" w:hAnsi="Arial" w:cs="Arial"/>
        </w:rPr>
        <w:t xml:space="preserve">  </w:t>
      </w:r>
      <w:r w:rsidR="006270B0">
        <w:rPr>
          <w:rFonts w:ascii="Arial" w:hAnsi="Arial" w:cs="Arial"/>
        </w:rPr>
        <w:t>841 PPD O2</w:t>
      </w:r>
    </w:p>
    <w:p w14:paraId="3AFED6AD" w14:textId="77777777" w:rsidR="006270B0" w:rsidRDefault="006270B0" w:rsidP="00BA2077">
      <w:pPr>
        <w:rPr>
          <w:rFonts w:ascii="Arial" w:hAnsi="Arial" w:cs="Arial"/>
          <w:u w:val="single"/>
        </w:rPr>
      </w:pPr>
      <w:r w:rsidRPr="00332C91">
        <w:rPr>
          <w:rFonts w:ascii="Arial" w:hAnsi="Arial" w:cs="Arial"/>
          <w:u w:val="single"/>
        </w:rPr>
        <w:t xml:space="preserve">TKN = 1400 mg/l x 0.70 for NH3 x 0.08 MGD x 8.34 x 4.6 (O2 Factor) = 3008 </w:t>
      </w:r>
      <w:r w:rsidR="00332C91" w:rsidRPr="00332C91">
        <w:rPr>
          <w:rFonts w:ascii="Arial" w:hAnsi="Arial" w:cs="Arial"/>
          <w:u w:val="single"/>
        </w:rPr>
        <w:t>PPD O2</w:t>
      </w:r>
    </w:p>
    <w:p w14:paraId="5D7E8669" w14:textId="77777777" w:rsidR="00332C91" w:rsidRDefault="00332C91" w:rsidP="00BA2077">
      <w:pPr>
        <w:rPr>
          <w:rFonts w:ascii="Arial" w:hAnsi="Arial" w:cs="Arial"/>
        </w:rPr>
      </w:pPr>
      <w:r>
        <w:rPr>
          <w:rFonts w:ascii="Arial" w:hAnsi="Arial" w:cs="Arial"/>
        </w:rPr>
        <w:t>Total O2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 3849 PPD O2</w:t>
      </w:r>
    </w:p>
    <w:p w14:paraId="59F742A2" w14:textId="77777777" w:rsidR="003D607D" w:rsidRDefault="003D607D" w:rsidP="00BA2077">
      <w:pPr>
        <w:rPr>
          <w:rFonts w:ascii="Arial" w:hAnsi="Arial" w:cs="Arial"/>
        </w:rPr>
      </w:pPr>
    </w:p>
    <w:p w14:paraId="7DC42E8B" w14:textId="77777777" w:rsidR="003D607D" w:rsidRDefault="003D607D" w:rsidP="00BA2077">
      <w:pPr>
        <w:rPr>
          <w:rFonts w:ascii="Arial" w:hAnsi="Arial" w:cs="Arial"/>
        </w:rPr>
      </w:pPr>
    </w:p>
    <w:p w14:paraId="6A3A87B3" w14:textId="77777777" w:rsidR="00332C91" w:rsidRDefault="00332C91" w:rsidP="00BA2077">
      <w:pPr>
        <w:rPr>
          <w:rFonts w:ascii="Arial" w:hAnsi="Arial" w:cs="Arial"/>
        </w:rPr>
      </w:pPr>
      <w:r>
        <w:rPr>
          <w:rFonts w:ascii="Arial" w:hAnsi="Arial" w:cs="Arial"/>
        </w:rPr>
        <w:t>SCFM @8.75 ‘ WD &amp; 1081’ Elev. &amp; 13.73 AOR transfer rate at site:</w:t>
      </w:r>
    </w:p>
    <w:p w14:paraId="6274CBF2" w14:textId="77777777" w:rsidR="00332C91" w:rsidRDefault="00332C91" w:rsidP="00BA2077">
      <w:pPr>
        <w:rPr>
          <w:rFonts w:ascii="Arial" w:hAnsi="Arial" w:cs="Arial"/>
        </w:rPr>
      </w:pPr>
      <w:r>
        <w:rPr>
          <w:rFonts w:ascii="Arial" w:hAnsi="Arial" w:cs="Arial"/>
        </w:rPr>
        <w:t xml:space="preserve">SCFM = 3849 / 1440 x 0.075 x 0.232 x 0.1373 = 1119 SCFM </w:t>
      </w:r>
    </w:p>
    <w:p w14:paraId="35C0EEA9" w14:textId="77777777" w:rsidR="00332C91" w:rsidRDefault="00332C91" w:rsidP="00BA2077">
      <w:pPr>
        <w:rPr>
          <w:rFonts w:ascii="Arial" w:hAnsi="Arial" w:cs="Arial"/>
        </w:rPr>
      </w:pPr>
    </w:p>
    <w:p w14:paraId="4590AAE0" w14:textId="77777777" w:rsidR="00332C91" w:rsidRDefault="00332C91" w:rsidP="00BA2077">
      <w:pPr>
        <w:rPr>
          <w:rFonts w:ascii="Arial" w:hAnsi="Arial" w:cs="Arial"/>
        </w:rPr>
      </w:pPr>
      <w:r>
        <w:rPr>
          <w:rFonts w:ascii="Arial" w:hAnsi="Arial" w:cs="Arial"/>
        </w:rPr>
        <w:t xml:space="preserve">As you can see the two existing Roots blowers </w:t>
      </w:r>
      <w:r w:rsidR="00AB3530">
        <w:rPr>
          <w:rFonts w:ascii="Arial" w:hAnsi="Arial" w:cs="Arial"/>
        </w:rPr>
        <w:t>will deliver the approximate SCFM.</w:t>
      </w:r>
    </w:p>
    <w:p w14:paraId="59F83947" w14:textId="77777777" w:rsidR="00AB3530" w:rsidRDefault="00AB3530" w:rsidP="00BA2077">
      <w:pPr>
        <w:rPr>
          <w:rFonts w:ascii="Arial" w:hAnsi="Arial" w:cs="Arial"/>
        </w:rPr>
      </w:pPr>
      <w:r>
        <w:rPr>
          <w:rFonts w:ascii="Arial" w:hAnsi="Arial" w:cs="Arial"/>
        </w:rPr>
        <w:t>This is a very good plan to put into operation and will drastically improve the existing system.</w:t>
      </w:r>
    </w:p>
    <w:p w14:paraId="22BA33D5" w14:textId="77777777" w:rsidR="00254C1C" w:rsidRDefault="00254C1C" w:rsidP="00AB3530">
      <w:pPr>
        <w:jc w:val="center"/>
        <w:rPr>
          <w:rFonts w:ascii="Arial" w:hAnsi="Arial" w:cs="Arial"/>
          <w:b/>
          <w:u w:val="single"/>
        </w:rPr>
      </w:pPr>
    </w:p>
    <w:p w14:paraId="5C634074" w14:textId="77777777" w:rsidR="00AB3530" w:rsidRDefault="00AB3530" w:rsidP="00AB3530">
      <w:pPr>
        <w:jc w:val="center"/>
        <w:rPr>
          <w:rFonts w:ascii="Arial" w:hAnsi="Arial" w:cs="Arial"/>
          <w:b/>
          <w:u w:val="single"/>
        </w:rPr>
      </w:pPr>
      <w:r>
        <w:rPr>
          <w:rFonts w:ascii="Arial" w:hAnsi="Arial" w:cs="Arial"/>
          <w:b/>
          <w:u w:val="single"/>
        </w:rPr>
        <w:lastRenderedPageBreak/>
        <w:t>Estimated Mixing Rate @ 8.75 feet WD</w:t>
      </w:r>
    </w:p>
    <w:p w14:paraId="66AC8651" w14:textId="77777777" w:rsidR="00AB3530" w:rsidRDefault="00AB3530" w:rsidP="00AB3530">
      <w:pPr>
        <w:rPr>
          <w:rFonts w:ascii="Arial" w:hAnsi="Arial" w:cs="Arial"/>
        </w:rPr>
      </w:pPr>
    </w:p>
    <w:p w14:paraId="03A9CC03" w14:textId="77777777" w:rsidR="00AB3530" w:rsidRDefault="00AB3530" w:rsidP="00AB3530">
      <w:pPr>
        <w:rPr>
          <w:rFonts w:ascii="Arial" w:hAnsi="Arial" w:cs="Arial"/>
        </w:rPr>
      </w:pPr>
      <w:r>
        <w:rPr>
          <w:rFonts w:ascii="Arial" w:hAnsi="Arial" w:cs="Arial"/>
        </w:rPr>
        <w:t xml:space="preserve">Each LTC Disk will pump approximately 15 MGD at 8.75’ WD </w:t>
      </w:r>
    </w:p>
    <w:p w14:paraId="240448DD" w14:textId="77777777" w:rsidR="00AB3530" w:rsidRDefault="00965D19" w:rsidP="00AB3530">
      <w:pPr>
        <w:rPr>
          <w:rFonts w:ascii="Arial" w:hAnsi="Arial" w:cs="Arial"/>
        </w:rPr>
      </w:pPr>
      <w:r>
        <w:rPr>
          <w:rFonts w:ascii="Arial" w:hAnsi="Arial" w:cs="Arial"/>
        </w:rPr>
        <w:t xml:space="preserve">Pumping = </w:t>
      </w:r>
      <w:r w:rsidR="00AB3530">
        <w:rPr>
          <w:rFonts w:ascii="Arial" w:hAnsi="Arial" w:cs="Arial"/>
        </w:rPr>
        <w:t xml:space="preserve">140 LTC Disks x 15 MGD = 2100 MGD </w:t>
      </w:r>
    </w:p>
    <w:p w14:paraId="536BFB7C" w14:textId="77777777" w:rsidR="00AB3530" w:rsidRDefault="00AB3530" w:rsidP="00AB3530">
      <w:pPr>
        <w:rPr>
          <w:rFonts w:ascii="Arial" w:hAnsi="Arial" w:cs="Arial"/>
        </w:rPr>
      </w:pPr>
      <w:r>
        <w:rPr>
          <w:rFonts w:ascii="Arial" w:hAnsi="Arial" w:cs="Arial"/>
        </w:rPr>
        <w:t>Fluid Turnover Rate per Day = Pumping MGD / Volume MG = 2100 MGD / 2.07 MG = 1014 Times per day or 1.4 minutes</w:t>
      </w:r>
    </w:p>
    <w:p w14:paraId="709B9C89" w14:textId="77777777" w:rsidR="003D607D" w:rsidRDefault="003D607D" w:rsidP="00AB3530">
      <w:pPr>
        <w:rPr>
          <w:rFonts w:ascii="Arial" w:hAnsi="Arial" w:cs="Arial"/>
        </w:rPr>
      </w:pPr>
    </w:p>
    <w:p w14:paraId="1CD12178" w14:textId="77777777" w:rsidR="00AB3530" w:rsidRDefault="00AB3530" w:rsidP="00AB3530">
      <w:pPr>
        <w:jc w:val="center"/>
        <w:rPr>
          <w:rFonts w:ascii="Arial" w:hAnsi="Arial" w:cs="Arial"/>
          <w:b/>
          <w:u w:val="single"/>
        </w:rPr>
      </w:pPr>
      <w:r>
        <w:rPr>
          <w:rFonts w:ascii="Arial" w:hAnsi="Arial" w:cs="Arial"/>
          <w:b/>
          <w:u w:val="single"/>
        </w:rPr>
        <w:t>Estimated Bacteria Dose Rate @ 0.08 MGD</w:t>
      </w:r>
    </w:p>
    <w:p w14:paraId="1DFDA913" w14:textId="77777777" w:rsidR="00AB3530" w:rsidRDefault="00AB3530" w:rsidP="00AB3530">
      <w:pPr>
        <w:jc w:val="center"/>
        <w:rPr>
          <w:rFonts w:ascii="Arial" w:hAnsi="Arial" w:cs="Arial"/>
          <w:b/>
          <w:u w:val="single"/>
        </w:rPr>
      </w:pPr>
    </w:p>
    <w:p w14:paraId="274C0563" w14:textId="77777777" w:rsidR="00AB3530" w:rsidRDefault="00AB3530" w:rsidP="00AB3530">
      <w:pPr>
        <w:rPr>
          <w:rFonts w:ascii="Arial" w:hAnsi="Arial" w:cs="Arial"/>
        </w:rPr>
      </w:pPr>
      <w:r>
        <w:rPr>
          <w:rFonts w:ascii="Arial" w:hAnsi="Arial" w:cs="Arial"/>
        </w:rPr>
        <w:t xml:space="preserve">@ 5 PPM of the design flow = 0.08 MGD x 5 PPM = </w:t>
      </w:r>
      <w:r w:rsidR="0035674C">
        <w:rPr>
          <w:rFonts w:ascii="Arial" w:hAnsi="Arial" w:cs="Arial"/>
        </w:rPr>
        <w:t>0.40 gallons per day or 1.5 liters /D</w:t>
      </w:r>
    </w:p>
    <w:p w14:paraId="2A776562" w14:textId="77777777" w:rsidR="0035674C" w:rsidRDefault="0035674C" w:rsidP="00AB3530">
      <w:pPr>
        <w:rPr>
          <w:rFonts w:ascii="Arial" w:hAnsi="Arial" w:cs="Arial"/>
        </w:rPr>
      </w:pPr>
      <w:r>
        <w:rPr>
          <w:rFonts w:ascii="Arial" w:hAnsi="Arial" w:cs="Arial"/>
        </w:rPr>
        <w:t>@ 10 PPM of design flow rate = 0.80 gallons or 3 liters / D</w:t>
      </w:r>
    </w:p>
    <w:p w14:paraId="41791FD7" w14:textId="77777777" w:rsidR="0035674C" w:rsidRDefault="0035674C" w:rsidP="00AB3530">
      <w:pPr>
        <w:rPr>
          <w:rFonts w:ascii="Arial" w:hAnsi="Arial" w:cs="Arial"/>
        </w:rPr>
      </w:pPr>
    </w:p>
    <w:p w14:paraId="5EC760A2" w14:textId="77777777" w:rsidR="00E66789" w:rsidRDefault="0035674C" w:rsidP="00AB3530">
      <w:pPr>
        <w:rPr>
          <w:rFonts w:ascii="Arial" w:hAnsi="Arial" w:cs="Arial"/>
        </w:rPr>
      </w:pPr>
      <w:r>
        <w:rPr>
          <w:rFonts w:ascii="Arial" w:hAnsi="Arial" w:cs="Arial"/>
        </w:rPr>
        <w:t xml:space="preserve">The Bactivator Automatic Delivery System Model LSN 1500 will apply 1.5 liters per day of non-pathogenic bacteria </w:t>
      </w:r>
      <w:r w:rsidR="00A82AB8">
        <w:rPr>
          <w:rFonts w:ascii="Arial" w:hAnsi="Arial" w:cs="Arial"/>
        </w:rPr>
        <w:t xml:space="preserve">of Nitrosomonas and Nitrobacter </w:t>
      </w:r>
      <w:r w:rsidR="00E66789">
        <w:rPr>
          <w:rFonts w:ascii="Arial" w:hAnsi="Arial" w:cs="Arial"/>
        </w:rPr>
        <w:t>with10</w:t>
      </w:r>
      <w:r w:rsidR="00E66789">
        <w:rPr>
          <w:rFonts w:ascii="Arial" w:hAnsi="Arial" w:cs="Arial"/>
          <w:vertAlign w:val="superscript"/>
        </w:rPr>
        <w:t>11</w:t>
      </w:r>
      <w:r w:rsidR="00E66789">
        <w:rPr>
          <w:rFonts w:ascii="Arial" w:hAnsi="Arial" w:cs="Arial"/>
        </w:rPr>
        <w:t xml:space="preserve"> Plate count and requires 30 GPD of Potable water and 115 volt supply line. (Two required for winter time use)</w:t>
      </w:r>
    </w:p>
    <w:p w14:paraId="21D3056A" w14:textId="77777777" w:rsidR="00E66789" w:rsidRDefault="00E66789" w:rsidP="00AB3530">
      <w:pPr>
        <w:rPr>
          <w:rFonts w:ascii="Arial" w:hAnsi="Arial" w:cs="Arial"/>
        </w:rPr>
      </w:pPr>
    </w:p>
    <w:p w14:paraId="37836FD3" w14:textId="77777777" w:rsidR="00E66789" w:rsidRDefault="00E66789" w:rsidP="00AB3530">
      <w:pPr>
        <w:rPr>
          <w:rFonts w:ascii="Arial" w:hAnsi="Arial" w:cs="Arial"/>
        </w:rPr>
      </w:pPr>
      <w:r>
        <w:rPr>
          <w:rFonts w:ascii="Arial" w:hAnsi="Arial" w:cs="Arial"/>
        </w:rPr>
        <w:t xml:space="preserve">Model LS 1500 is also recommended for BOD / TSS / FOG and Sludge reduction </w:t>
      </w:r>
    </w:p>
    <w:p w14:paraId="4865D3F5" w14:textId="77777777" w:rsidR="00E66789" w:rsidRDefault="00E66789" w:rsidP="00AB3530">
      <w:pPr>
        <w:rPr>
          <w:rFonts w:ascii="Arial" w:hAnsi="Arial" w:cs="Arial"/>
        </w:rPr>
      </w:pPr>
      <w:r>
        <w:rPr>
          <w:rFonts w:ascii="Arial" w:hAnsi="Arial" w:cs="Arial"/>
        </w:rPr>
        <w:t xml:space="preserve">(Two Units required for year-round use) </w:t>
      </w:r>
    </w:p>
    <w:p w14:paraId="058143D6" w14:textId="77777777" w:rsidR="00E66789" w:rsidRDefault="00E66789" w:rsidP="00AB3530">
      <w:pPr>
        <w:rPr>
          <w:rFonts w:ascii="Arial" w:hAnsi="Arial" w:cs="Arial"/>
        </w:rPr>
      </w:pPr>
    </w:p>
    <w:p w14:paraId="4B141673" w14:textId="77777777" w:rsidR="00E66789" w:rsidRDefault="00E66789" w:rsidP="00AB3530">
      <w:pPr>
        <w:rPr>
          <w:rFonts w:ascii="Arial" w:hAnsi="Arial" w:cs="Arial"/>
        </w:rPr>
      </w:pPr>
      <w:r>
        <w:rPr>
          <w:rFonts w:ascii="Arial" w:hAnsi="Arial" w:cs="Arial"/>
        </w:rPr>
        <w:t>In addition to the bacteria system, it is necessary to monitor the inorganic carbon and trace elements and adjust pH as required to maintain optimum bacteria growth rates. Therefore adding baking soda and trace elements to the lagoon will supply proper growing conditions</w:t>
      </w:r>
      <w:r w:rsidR="0021563E">
        <w:rPr>
          <w:rFonts w:ascii="Arial" w:hAnsi="Arial" w:cs="Arial"/>
        </w:rPr>
        <w:t>. As necessary the ph must be corrected to 6.5 to 9 for proper bacteria growth.</w:t>
      </w:r>
    </w:p>
    <w:p w14:paraId="5CAE0BF9" w14:textId="77777777" w:rsidR="0021563E" w:rsidRDefault="0021563E" w:rsidP="00AB3530">
      <w:pPr>
        <w:rPr>
          <w:rFonts w:ascii="Arial" w:hAnsi="Arial" w:cs="Arial"/>
        </w:rPr>
      </w:pPr>
    </w:p>
    <w:p w14:paraId="1C0E3344" w14:textId="77777777" w:rsidR="0014211E" w:rsidRDefault="0021563E" w:rsidP="00FA0827">
      <w:pPr>
        <w:rPr>
          <w:rFonts w:ascii="Arial" w:hAnsi="Arial" w:cs="Arial"/>
        </w:rPr>
      </w:pPr>
      <w:r>
        <w:rPr>
          <w:rFonts w:ascii="Arial" w:hAnsi="Arial" w:cs="Arial"/>
        </w:rPr>
        <w:t>The final recommendation is to install an aerated living rock filter next to the lagoon to reduce the TKN / ammonia to very low levels even during winter time operation. I will engineer a aerated rock filter design at a later date. (See Henry County Landfill Leachate Ohio case study for basic components required)</w:t>
      </w:r>
    </w:p>
    <w:p w14:paraId="67D16914" w14:textId="77777777" w:rsidR="001855D8" w:rsidRDefault="001855D8" w:rsidP="00FA0827">
      <w:pPr>
        <w:rPr>
          <w:rFonts w:ascii="Arial" w:hAnsi="Arial" w:cs="Arial"/>
        </w:rPr>
      </w:pPr>
    </w:p>
    <w:p w14:paraId="67B91900" w14:textId="57E80216" w:rsidR="0014211E" w:rsidRDefault="00BC51A3" w:rsidP="00254C1C">
      <w:pPr>
        <w:rPr>
          <w:rFonts w:ascii="Arial" w:hAnsi="Arial" w:cs="Arial"/>
        </w:rPr>
      </w:pPr>
      <w:r>
        <w:rPr>
          <w:rFonts w:ascii="Arial" w:hAnsi="Arial" w:cs="Arial"/>
        </w:rPr>
        <w:t>All A</w:t>
      </w:r>
      <w:r w:rsidR="00C57B1E">
        <w:rPr>
          <w:rFonts w:ascii="Arial" w:hAnsi="Arial" w:cs="Arial"/>
        </w:rPr>
        <w:t>DS Aeration Components have a 5-</w:t>
      </w:r>
      <w:bookmarkStart w:id="0" w:name="_GoBack"/>
      <w:bookmarkEnd w:id="0"/>
      <w:r>
        <w:rPr>
          <w:rFonts w:ascii="Arial" w:hAnsi="Arial" w:cs="Arial"/>
        </w:rPr>
        <w:t>year warranty provide</w:t>
      </w:r>
      <w:r w:rsidR="00254C1C">
        <w:rPr>
          <w:rFonts w:ascii="Arial" w:hAnsi="Arial" w:cs="Arial"/>
        </w:rPr>
        <w:t>d the aeration system is</w:t>
      </w:r>
      <w:r>
        <w:rPr>
          <w:rFonts w:ascii="Arial" w:hAnsi="Arial" w:cs="Arial"/>
        </w:rPr>
        <w:t xml:space="preserve"> installed and maintained properly. </w:t>
      </w:r>
    </w:p>
    <w:p w14:paraId="4301150D" w14:textId="77777777" w:rsidR="00061884" w:rsidRDefault="00061884" w:rsidP="00FA0827">
      <w:pPr>
        <w:rPr>
          <w:rFonts w:ascii="Arial" w:hAnsi="Arial" w:cs="Arial"/>
        </w:rPr>
      </w:pPr>
    </w:p>
    <w:p w14:paraId="1B917DD3" w14:textId="77777777" w:rsidR="00F83735" w:rsidRDefault="00254C1C" w:rsidP="00FA0827">
      <w:r>
        <w:object w:dxaOrig="4679" w:dyaOrig="6241" w14:anchorId="29E2F988">
          <v:shape id="_x0000_i1027" type="#_x0000_t75" style="width:214pt;height:286pt" o:ole="">
            <v:imagedata r:id="rId12" o:title=""/>
          </v:shape>
          <o:OLEObject Type="Embed" ProgID="MSPhotoEd.3" ShapeID="_x0000_i1027" DrawAspect="Content" ObjectID="_1296219925" r:id="rId13"/>
        </w:object>
      </w:r>
      <w:r w:rsidR="003C7F5C">
        <w:t xml:space="preserve">  </w:t>
      </w:r>
      <w:r>
        <w:object w:dxaOrig="4814" w:dyaOrig="6419" w14:anchorId="038B91C1">
          <v:shape id="_x0000_i1028" type="#_x0000_t75" style="width:241pt;height:287pt" o:ole="">
            <v:imagedata r:id="rId14" o:title=""/>
          </v:shape>
          <o:OLEObject Type="Embed" ProgID="MSPhotoEd.3" ShapeID="_x0000_i1028" DrawAspect="Content" ObjectID="_1296219926" r:id="rId15"/>
        </w:object>
      </w:r>
    </w:p>
    <w:p w14:paraId="3794C2EC" w14:textId="77777777" w:rsidR="003C7F5C" w:rsidRDefault="003C7F5C" w:rsidP="00FA0827"/>
    <w:p w14:paraId="56FCDB69" w14:textId="454802C4" w:rsidR="00254C1C" w:rsidRDefault="00BE6015" w:rsidP="001855D8">
      <w:pPr>
        <w:rPr>
          <w:rFonts w:ascii="Arial" w:hAnsi="Arial" w:cs="Arial"/>
        </w:rPr>
      </w:pPr>
      <w:r>
        <w:rPr>
          <w:rFonts w:ascii="Arial" w:hAnsi="Arial" w:cs="Arial"/>
        </w:rPr>
        <w:t xml:space="preserve">Two equal Sized Blowers = 1100 SCFM </w:t>
      </w:r>
      <w:r>
        <w:rPr>
          <w:rFonts w:ascii="Arial" w:hAnsi="Arial" w:cs="Arial"/>
        </w:rPr>
        <w:tab/>
        <w:t xml:space="preserve">    </w:t>
      </w:r>
      <w:r w:rsidR="00286DF5">
        <w:rPr>
          <w:rFonts w:ascii="Arial" w:hAnsi="Arial" w:cs="Arial"/>
        </w:rPr>
        <w:t xml:space="preserve">   </w:t>
      </w:r>
      <w:r>
        <w:rPr>
          <w:rFonts w:ascii="Arial" w:hAnsi="Arial" w:cs="Arial"/>
        </w:rPr>
        <w:t>140 ADS Billion Bubble Disk Modules</w:t>
      </w:r>
    </w:p>
    <w:p w14:paraId="3D7A4055" w14:textId="77777777" w:rsidR="00254C1C" w:rsidRPr="00254C1C" w:rsidRDefault="00254C1C" w:rsidP="001855D8">
      <w:pPr>
        <w:rPr>
          <w:rFonts w:ascii="Arial" w:hAnsi="Arial" w:cs="Arial"/>
        </w:rPr>
      </w:pPr>
    </w:p>
    <w:p w14:paraId="1602DA05" w14:textId="76AFC436" w:rsidR="003C7F5C" w:rsidRDefault="00286DF5" w:rsidP="00C57B1E">
      <w:pPr>
        <w:tabs>
          <w:tab w:val="left" w:pos="1800"/>
        </w:tabs>
        <w:jc w:val="center"/>
      </w:pPr>
      <w:r>
        <w:object w:dxaOrig="11954" w:dyaOrig="8371" w14:anchorId="1C634732">
          <v:shape id="_x0000_i1029" type="#_x0000_t75" style="width:468pt;height:325pt" o:ole="">
            <v:imagedata r:id="rId16" o:title=""/>
          </v:shape>
          <o:OLEObject Type="Embed" ProgID="MSPhotoEd.3" ShapeID="_x0000_i1029" DrawAspect="Content" ObjectID="_1296219927" r:id="rId17"/>
        </w:object>
      </w:r>
    </w:p>
    <w:p w14:paraId="06729CD4" w14:textId="77777777" w:rsidR="00254C1C" w:rsidRDefault="00254C1C" w:rsidP="003C7F5C">
      <w:pPr>
        <w:jc w:val="center"/>
      </w:pPr>
      <w:r>
        <w:object w:dxaOrig="7559" w:dyaOrig="5009" w14:anchorId="27AF17D7">
          <v:shape id="_x0000_i1052" type="#_x0000_t75" style="width:466pt;height:332pt" o:ole="">
            <v:imagedata r:id="rId18" o:title=""/>
          </v:shape>
          <o:OLEObject Type="Embed" ProgID="MSPhotoEd.3" ShapeID="_x0000_i1052" DrawAspect="Content" ObjectID="_1296219928" r:id="rId19"/>
        </w:object>
      </w:r>
    </w:p>
    <w:p w14:paraId="75F72E87" w14:textId="77777777" w:rsidR="003C7F5C" w:rsidRDefault="003C7F5C" w:rsidP="003C7F5C">
      <w:pPr>
        <w:jc w:val="center"/>
      </w:pPr>
    </w:p>
    <w:p w14:paraId="26C0F61E" w14:textId="77777777" w:rsidR="001272AA" w:rsidRPr="00254C1C" w:rsidRDefault="00254C1C" w:rsidP="00254C1C">
      <w:pPr>
        <w:jc w:val="center"/>
      </w:pPr>
      <w:r>
        <w:object w:dxaOrig="7351" w:dyaOrig="5504" w14:anchorId="0332624F">
          <v:shape id="_x0000_i1030" type="#_x0000_t75" style="width:467pt;height:308pt" o:ole="">
            <v:imagedata r:id="rId20" o:title=""/>
          </v:shape>
          <o:OLEObject Type="Embed" ProgID="MSPhotoEd.3" ShapeID="_x0000_i1030" DrawAspect="Content" ObjectID="_1296219929" r:id="rId21"/>
        </w:object>
      </w:r>
    </w:p>
    <w:sectPr w:rsidR="001272AA" w:rsidRPr="00254C1C" w:rsidSect="00254C1C">
      <w:footerReference w:type="even" r:id="rId22"/>
      <w:footerReference w:type="default" r:id="rId23"/>
      <w:pgSz w:w="12240" w:h="15840"/>
      <w:pgMar w:top="1440" w:right="1440" w:bottom="1080" w:left="1440"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F4068C3" w14:textId="77777777" w:rsidR="00254C1C" w:rsidRDefault="00254C1C">
      <w:r>
        <w:separator/>
      </w:r>
    </w:p>
  </w:endnote>
  <w:endnote w:type="continuationSeparator" w:id="0">
    <w:p w14:paraId="37E2269C" w14:textId="77777777" w:rsidR="00254C1C" w:rsidRDefault="00254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Zapf Dingbats">
    <w:panose1 w:val="05020102010704020609"/>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Garamond Premr Pro">
    <w:panose1 w:val="02020402060506020403"/>
    <w:charset w:val="00"/>
    <w:family w:val="auto"/>
    <w:pitch w:val="variable"/>
    <w:sig w:usb0="E00002BF" w:usb1="5000E07B" w:usb2="00000000" w:usb3="00000000" w:csb0="0000019F" w:csb1="00000000"/>
  </w:font>
  <w:font w:name="Cochin">
    <w:panose1 w:val="02000603020000020003"/>
    <w:charset w:val="00"/>
    <w:family w:val="auto"/>
    <w:pitch w:val="variable"/>
    <w:sig w:usb0="800002FF" w:usb1="4000004A" w:usb2="00000000" w:usb3="00000000" w:csb0="00000007" w:csb1="00000000"/>
  </w:font>
  <w:font w:name="Arial">
    <w:panose1 w:val="020B06040202020202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Bodoni MT">
    <w:altName w:val="Big Caslon"/>
    <w:charset w:val="00"/>
    <w:family w:val="roman"/>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70E89" w14:textId="77777777" w:rsidR="00254C1C" w:rsidRDefault="00254C1C" w:rsidP="001855D8">
    <w:pPr>
      <w:pStyle w:val="Footer"/>
      <w:framePr w:h="581" w:hRule="exact" w:wrap="around" w:vAnchor="text" w:hAnchor="margin" w:xAlign="center" w:y="-4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555119" w14:textId="77777777" w:rsidR="00254C1C" w:rsidRDefault="00254C1C" w:rsidP="001855D8">
    <w:pPr>
      <w:pStyle w:val="FreeForm"/>
      <w:rPr>
        <w:rFonts w:ascii="Times New Roman" w:eastAsia="Times New Roman" w:hAnsi="Times New Roman"/>
        <w:color w:val="auto"/>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1068F" w14:textId="77777777" w:rsidR="00254C1C" w:rsidRDefault="00254C1C" w:rsidP="009913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57B1E">
      <w:rPr>
        <w:rStyle w:val="PageNumber"/>
        <w:noProof/>
      </w:rPr>
      <w:t>2</w:t>
    </w:r>
    <w:r>
      <w:rPr>
        <w:rStyle w:val="PageNumber"/>
      </w:rPr>
      <w:fldChar w:fldCharType="end"/>
    </w:r>
  </w:p>
  <w:p w14:paraId="72A5806D" w14:textId="77777777" w:rsidR="00254C1C" w:rsidRPr="001C3A1F" w:rsidRDefault="00254C1C">
    <w:pPr>
      <w:pStyle w:val="FreeForm"/>
      <w:jc w:val="center"/>
      <w:rPr>
        <w:rFonts w:ascii="Bodoni MT" w:eastAsia="Times New Roman" w:hAnsi="Bodoni MT"/>
        <w:color w:val="auto"/>
        <w:spacing w:val="20"/>
        <w:sz w:val="28"/>
        <w:szCs w:val="2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EF223F3" w14:textId="77777777" w:rsidR="00254C1C" w:rsidRDefault="00254C1C">
      <w:r>
        <w:separator/>
      </w:r>
    </w:p>
  </w:footnote>
  <w:footnote w:type="continuationSeparator" w:id="0">
    <w:p w14:paraId="1A68068A" w14:textId="77777777" w:rsidR="00254C1C" w:rsidRDefault="00254C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0659A0"/>
    <w:rsid w:val="00061884"/>
    <w:rsid w:val="000659A0"/>
    <w:rsid w:val="00081026"/>
    <w:rsid w:val="00104287"/>
    <w:rsid w:val="001272AA"/>
    <w:rsid w:val="00130D56"/>
    <w:rsid w:val="0014211E"/>
    <w:rsid w:val="00184CB9"/>
    <w:rsid w:val="001855D8"/>
    <w:rsid w:val="0021563E"/>
    <w:rsid w:val="00246688"/>
    <w:rsid w:val="00254C1C"/>
    <w:rsid w:val="00281D4D"/>
    <w:rsid w:val="00286DF5"/>
    <w:rsid w:val="00295F0E"/>
    <w:rsid w:val="002C100C"/>
    <w:rsid w:val="002E062D"/>
    <w:rsid w:val="003201CD"/>
    <w:rsid w:val="00332C91"/>
    <w:rsid w:val="0035674C"/>
    <w:rsid w:val="003C7F5C"/>
    <w:rsid w:val="003D607D"/>
    <w:rsid w:val="004179CC"/>
    <w:rsid w:val="0044625A"/>
    <w:rsid w:val="004D2F39"/>
    <w:rsid w:val="006270B0"/>
    <w:rsid w:val="00641B8C"/>
    <w:rsid w:val="0064272A"/>
    <w:rsid w:val="007E3713"/>
    <w:rsid w:val="008D5593"/>
    <w:rsid w:val="008E4F7E"/>
    <w:rsid w:val="009643D1"/>
    <w:rsid w:val="00965D19"/>
    <w:rsid w:val="009913C9"/>
    <w:rsid w:val="0099158B"/>
    <w:rsid w:val="00A325CF"/>
    <w:rsid w:val="00A5662F"/>
    <w:rsid w:val="00A82AB8"/>
    <w:rsid w:val="00AB3530"/>
    <w:rsid w:val="00AB6A5F"/>
    <w:rsid w:val="00AF2804"/>
    <w:rsid w:val="00B778CD"/>
    <w:rsid w:val="00BA2077"/>
    <w:rsid w:val="00BC3E2D"/>
    <w:rsid w:val="00BC51A3"/>
    <w:rsid w:val="00BE6015"/>
    <w:rsid w:val="00C26BA3"/>
    <w:rsid w:val="00C57B1E"/>
    <w:rsid w:val="00D05E15"/>
    <w:rsid w:val="00D1708D"/>
    <w:rsid w:val="00E66789"/>
    <w:rsid w:val="00F54D3A"/>
    <w:rsid w:val="00F742A1"/>
    <w:rsid w:val="00F83735"/>
    <w:rsid w:val="00F875B8"/>
    <w:rsid w:val="00FA0827"/>
    <w:rsid w:val="00FD4729"/>
    <w:rsid w:val="00FD656C"/>
    <w:rsid w:val="00FE4F3E"/>
    <w:rsid w:val="00FF27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_x0000_s1073"/>
      </o:rules>
    </o:shapelayout>
  </w:shapeDefaults>
  <w:doNotEmbedSmartTags/>
  <w:decimalSymbol w:val="."/>
  <w:listSeparator w:val=","/>
  <w14:docId w14:val="706D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7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64272A"/>
    <w:pPr>
      <w:tabs>
        <w:tab w:val="right" w:pos="9360"/>
      </w:tabs>
    </w:pPr>
    <w:rPr>
      <w:rFonts w:ascii="Helvetica" w:eastAsia="ヒラギノ角ゴ Pro W3" w:hAnsi="Helvetica"/>
      <w:color w:val="000000"/>
    </w:rPr>
  </w:style>
  <w:style w:type="paragraph" w:customStyle="1" w:styleId="FreeForm">
    <w:name w:val="Free Form"/>
    <w:rsid w:val="0064272A"/>
    <w:rPr>
      <w:rFonts w:ascii="Helvetica" w:eastAsia="ヒラギノ角ゴ Pro W3" w:hAnsi="Helvetica"/>
      <w:color w:val="000000"/>
      <w:sz w:val="24"/>
    </w:rPr>
  </w:style>
  <w:style w:type="paragraph" w:customStyle="1" w:styleId="Body">
    <w:name w:val="Body"/>
    <w:rsid w:val="0064272A"/>
    <w:rPr>
      <w:rFonts w:ascii="Helvetica" w:eastAsia="ヒラギノ角ゴ Pro W3" w:hAnsi="Helvetica"/>
      <w:color w:val="000000"/>
      <w:sz w:val="24"/>
    </w:rPr>
  </w:style>
  <w:style w:type="paragraph" w:styleId="Header">
    <w:name w:val="header"/>
    <w:basedOn w:val="Normal"/>
    <w:link w:val="HeaderChar"/>
    <w:locked/>
    <w:rsid w:val="00441230"/>
    <w:pPr>
      <w:tabs>
        <w:tab w:val="center" w:pos="4320"/>
        <w:tab w:val="right" w:pos="8640"/>
      </w:tabs>
    </w:pPr>
  </w:style>
  <w:style w:type="character" w:customStyle="1" w:styleId="HeaderChar">
    <w:name w:val="Header Char"/>
    <w:basedOn w:val="DefaultParagraphFont"/>
    <w:link w:val="Header"/>
    <w:rsid w:val="00441230"/>
    <w:rPr>
      <w:sz w:val="24"/>
      <w:szCs w:val="24"/>
    </w:rPr>
  </w:style>
  <w:style w:type="paragraph" w:styleId="Footer">
    <w:name w:val="footer"/>
    <w:basedOn w:val="Normal"/>
    <w:link w:val="FooterChar"/>
    <w:locked/>
    <w:rsid w:val="00441230"/>
    <w:pPr>
      <w:tabs>
        <w:tab w:val="center" w:pos="4320"/>
        <w:tab w:val="right" w:pos="8640"/>
      </w:tabs>
    </w:pPr>
  </w:style>
  <w:style w:type="character" w:customStyle="1" w:styleId="FooterChar">
    <w:name w:val="Footer Char"/>
    <w:basedOn w:val="DefaultParagraphFont"/>
    <w:link w:val="Footer"/>
    <w:rsid w:val="00441230"/>
    <w:rPr>
      <w:sz w:val="24"/>
      <w:szCs w:val="24"/>
    </w:rPr>
  </w:style>
  <w:style w:type="character" w:styleId="PageNumber">
    <w:name w:val="page number"/>
    <w:basedOn w:val="DefaultParagraphFont"/>
    <w:rsid w:val="0044625A"/>
  </w:style>
  <w:style w:type="paragraph" w:styleId="BodyText">
    <w:name w:val="Body Text"/>
    <w:basedOn w:val="Normal"/>
    <w:link w:val="BodyTextChar"/>
    <w:rsid w:val="00A325CF"/>
    <w:pPr>
      <w:widowControl w:val="0"/>
      <w:tabs>
        <w:tab w:val="left" w:pos="-180"/>
        <w:tab w:val="left" w:pos="0"/>
        <w:tab w:val="left" w:pos="180"/>
        <w:tab w:val="left" w:pos="630"/>
        <w:tab w:val="left" w:pos="720"/>
        <w:tab w:val="left" w:pos="810"/>
        <w:tab w:val="left" w:pos="900"/>
        <w:tab w:val="left" w:pos="1080"/>
      </w:tabs>
      <w:autoSpaceDE w:val="0"/>
      <w:autoSpaceDN w:val="0"/>
      <w:adjustRightInd w:val="0"/>
    </w:pPr>
    <w:rPr>
      <w:rFonts w:ascii="Univers" w:hAnsi="Univers"/>
      <w:b/>
      <w:bCs/>
      <w:sz w:val="20"/>
    </w:rPr>
  </w:style>
  <w:style w:type="character" w:customStyle="1" w:styleId="BodyTextChar">
    <w:name w:val="Body Text Char"/>
    <w:basedOn w:val="DefaultParagraphFont"/>
    <w:link w:val="BodyText"/>
    <w:rsid w:val="00A325CF"/>
    <w:rPr>
      <w:rFonts w:ascii="Univers" w:hAnsi="Univers"/>
      <w:b/>
      <w:bCs/>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20" Type="http://schemas.openxmlformats.org/officeDocument/2006/relationships/image" Target="media/image8.png"/><Relationship Id="rId21" Type="http://schemas.openxmlformats.org/officeDocument/2006/relationships/oleObject" Target="embeddings/oleObject7.bin"/><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oleObject" Target="embeddings/oleObject2.bin"/><Relationship Id="rId12" Type="http://schemas.openxmlformats.org/officeDocument/2006/relationships/image" Target="media/image4.png"/><Relationship Id="rId13" Type="http://schemas.openxmlformats.org/officeDocument/2006/relationships/oleObject" Target="embeddings/oleObject3.bin"/><Relationship Id="rId14" Type="http://schemas.openxmlformats.org/officeDocument/2006/relationships/image" Target="media/image5.png"/><Relationship Id="rId15" Type="http://schemas.openxmlformats.org/officeDocument/2006/relationships/oleObject" Target="embeddings/oleObject4.bin"/><Relationship Id="rId16" Type="http://schemas.openxmlformats.org/officeDocument/2006/relationships/image" Target="media/image6.png"/><Relationship Id="rId17" Type="http://schemas.openxmlformats.org/officeDocument/2006/relationships/oleObject" Target="embeddings/oleObject5.bin"/><Relationship Id="rId18" Type="http://schemas.openxmlformats.org/officeDocument/2006/relationships/image" Target="media/image7.png"/><Relationship Id="rId19" Type="http://schemas.openxmlformats.org/officeDocument/2006/relationships/oleObject" Target="embeddings/oleObject6.bin"/><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6</Pages>
  <Words>878</Words>
  <Characters>5007</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ADS</Company>
  <LinksUpToDate>false</LinksUpToDate>
  <CharactersWithSpaces>5874</CharactersWithSpaces>
  <SharedDoc>false</SharedDoc>
  <HLinks>
    <vt:vector size="6" baseType="variant">
      <vt:variant>
        <vt:i4>4522055</vt:i4>
      </vt:variant>
      <vt:variant>
        <vt:i4>0</vt:i4>
      </vt:variant>
      <vt:variant>
        <vt:i4>0</vt:i4>
      </vt:variant>
      <vt:variant>
        <vt:i4>5</vt:i4>
      </vt:variant>
      <vt:variant>
        <vt:lpwstr>http://www.airdiffusion.com/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Hinde</dc:creator>
  <cp:keywords/>
  <cp:lastModifiedBy>Thomas Hinde</cp:lastModifiedBy>
  <cp:revision>8</cp:revision>
  <cp:lastPrinted>2012-04-14T18:52:00Z</cp:lastPrinted>
  <dcterms:created xsi:type="dcterms:W3CDTF">2012-03-21T16:40:00Z</dcterms:created>
  <dcterms:modified xsi:type="dcterms:W3CDTF">2013-02-14T22:18:00Z</dcterms:modified>
</cp:coreProperties>
</file>